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AF07E" w14:textId="77777777" w:rsidR="00D55981" w:rsidRDefault="00D55981" w:rsidP="006151AB">
      <w:pPr>
        <w:rPr>
          <w:rFonts w:ascii="Times New Roman" w:hAnsi="Times New Roman"/>
          <w:b/>
          <w:sz w:val="56"/>
          <w:szCs w:val="56"/>
        </w:rPr>
      </w:pPr>
    </w:p>
    <w:p w14:paraId="6D18EC36" w14:textId="77777777" w:rsidR="00D55981" w:rsidRPr="00DC0035" w:rsidRDefault="00D55981" w:rsidP="00D55981">
      <w:pPr>
        <w:rPr>
          <w:rFonts w:ascii="Times New Roman" w:hAnsi="Times New Roman"/>
          <w:sz w:val="24"/>
          <w:szCs w:val="24"/>
        </w:rPr>
      </w:pPr>
    </w:p>
    <w:p w14:paraId="702AB6AB" w14:textId="77777777" w:rsidR="00D55981" w:rsidRDefault="00D55981" w:rsidP="00D55981">
      <w:pPr>
        <w:rPr>
          <w:rFonts w:ascii="Times New Roman" w:hAnsi="Times New Roman"/>
          <w:sz w:val="24"/>
          <w:szCs w:val="24"/>
        </w:rPr>
      </w:pPr>
    </w:p>
    <w:tbl>
      <w:tblPr>
        <w:tblW w:w="0" w:type="auto"/>
        <w:tblInd w:w="-993" w:type="dxa"/>
        <w:tblLook w:val="04A0" w:firstRow="1" w:lastRow="0" w:firstColumn="1" w:lastColumn="0" w:noHBand="0" w:noVBand="1"/>
      </w:tblPr>
      <w:tblGrid>
        <w:gridCol w:w="4479"/>
        <w:gridCol w:w="3360"/>
      </w:tblGrid>
      <w:tr w:rsidR="00526140" w:rsidRPr="00720F8D" w14:paraId="7F8F5BC2" w14:textId="77777777" w:rsidTr="0003025D">
        <w:tc>
          <w:tcPr>
            <w:tcW w:w="4672" w:type="dxa"/>
          </w:tcPr>
          <w:p w14:paraId="31AEC36B" w14:textId="77777777" w:rsidR="00D55981" w:rsidRPr="00720F8D" w:rsidRDefault="00D55981" w:rsidP="0003025D">
            <w:pPr>
              <w:spacing w:after="0" w:line="240" w:lineRule="auto"/>
              <w:rPr>
                <w:rFonts w:ascii="Times New Roman" w:eastAsia="Arial Unicode MS" w:hAnsi="Times New Roman"/>
                <w:b/>
                <w:sz w:val="40"/>
                <w:szCs w:val="40"/>
              </w:rPr>
            </w:pPr>
            <w:r>
              <w:rPr>
                <w:rFonts w:ascii="Times New Roman" w:eastAsia="Arial Unicode MS" w:hAnsi="Times New Roman"/>
                <w:b/>
                <w:sz w:val="40"/>
                <w:szCs w:val="40"/>
              </w:rPr>
              <w:t>Согласовано</w:t>
            </w:r>
          </w:p>
          <w:p w14:paraId="188BBF1C" w14:textId="65D81C0B" w:rsidR="00D55981" w:rsidRPr="00720F8D" w:rsidRDefault="00D55981" w:rsidP="0003025D">
            <w:pPr>
              <w:spacing w:after="0" w:line="240" w:lineRule="auto"/>
              <w:rPr>
                <w:rFonts w:ascii="Times New Roman" w:eastAsia="Arial Unicode MS" w:hAnsi="Times New Roman"/>
                <w:sz w:val="40"/>
                <w:szCs w:val="40"/>
              </w:rPr>
            </w:pPr>
            <w:r>
              <w:rPr>
                <w:rFonts w:ascii="Times New Roman" w:eastAsia="Arial Unicode MS" w:hAnsi="Times New Roman"/>
                <w:sz w:val="40"/>
                <w:szCs w:val="40"/>
              </w:rPr>
              <w:t>Харламова Ю.</w:t>
            </w:r>
            <w:r w:rsidR="00496771">
              <w:rPr>
                <w:rFonts w:ascii="Times New Roman" w:eastAsia="Arial Unicode MS" w:hAnsi="Times New Roman"/>
                <w:sz w:val="40"/>
                <w:szCs w:val="40"/>
              </w:rPr>
              <w:t>Д.</w:t>
            </w:r>
          </w:p>
          <w:p w14:paraId="442F437A" w14:textId="77777777" w:rsidR="00D55981" w:rsidRPr="00720F8D" w:rsidRDefault="00D55981" w:rsidP="0003025D">
            <w:pPr>
              <w:spacing w:after="0" w:line="240" w:lineRule="auto"/>
              <w:rPr>
                <w:rFonts w:ascii="Times New Roman" w:eastAsia="Arial Unicode MS" w:hAnsi="Times New Roman"/>
                <w:sz w:val="28"/>
                <w:szCs w:val="28"/>
              </w:rPr>
            </w:pPr>
            <w:r w:rsidRPr="00720F8D">
              <w:rPr>
                <w:rFonts w:ascii="Times New Roman" w:eastAsia="Arial Unicode MS" w:hAnsi="Times New Roman"/>
                <w:sz w:val="28"/>
                <w:szCs w:val="28"/>
              </w:rPr>
              <w:t>(Ф.И.О. менеджера компетенции)</w:t>
            </w:r>
          </w:p>
          <w:p w14:paraId="643C82E6" w14:textId="77777777" w:rsidR="00D55981" w:rsidRPr="00720F8D" w:rsidRDefault="00D55981" w:rsidP="0003025D">
            <w:pPr>
              <w:spacing w:after="0" w:line="240" w:lineRule="auto"/>
              <w:rPr>
                <w:rFonts w:ascii="Times New Roman" w:eastAsia="Arial Unicode MS" w:hAnsi="Times New Roman"/>
                <w:sz w:val="40"/>
                <w:szCs w:val="40"/>
              </w:rPr>
            </w:pPr>
            <w:r w:rsidRPr="00720F8D">
              <w:rPr>
                <w:rFonts w:ascii="Times New Roman" w:eastAsia="Arial Unicode MS" w:hAnsi="Times New Roman"/>
                <w:sz w:val="40"/>
                <w:szCs w:val="40"/>
              </w:rPr>
              <w:t>___________________</w:t>
            </w:r>
          </w:p>
          <w:p w14:paraId="00769AC2" w14:textId="77777777" w:rsidR="00D55981" w:rsidRPr="00720F8D" w:rsidRDefault="00D55981" w:rsidP="0003025D">
            <w:pPr>
              <w:spacing w:after="0" w:line="240" w:lineRule="auto"/>
              <w:rPr>
                <w:rFonts w:ascii="Times New Roman" w:eastAsia="Arial Unicode MS" w:hAnsi="Times New Roman"/>
                <w:sz w:val="28"/>
                <w:szCs w:val="28"/>
              </w:rPr>
            </w:pPr>
            <w:r w:rsidRPr="00720F8D">
              <w:rPr>
                <w:rFonts w:ascii="Times New Roman" w:eastAsia="Arial Unicode MS" w:hAnsi="Times New Roman"/>
                <w:sz w:val="28"/>
                <w:szCs w:val="28"/>
              </w:rPr>
              <w:t>(подпись)</w:t>
            </w:r>
          </w:p>
        </w:tc>
        <w:tc>
          <w:tcPr>
            <w:tcW w:w="4673" w:type="dxa"/>
          </w:tcPr>
          <w:p w14:paraId="611BB8DA" w14:textId="77777777" w:rsidR="00D55981" w:rsidRPr="00720F8D" w:rsidRDefault="00D55981" w:rsidP="0003025D">
            <w:pPr>
              <w:spacing w:after="0" w:line="240" w:lineRule="auto"/>
              <w:rPr>
                <w:rFonts w:ascii="Times New Roman" w:eastAsia="Arial Unicode MS" w:hAnsi="Times New Roman"/>
                <w:sz w:val="28"/>
                <w:szCs w:val="28"/>
              </w:rPr>
            </w:pPr>
          </w:p>
        </w:tc>
      </w:tr>
    </w:tbl>
    <w:p w14:paraId="0FD1A0CC" w14:textId="77777777" w:rsidR="00D55981" w:rsidRDefault="00D55981" w:rsidP="00D55981">
      <w:pPr>
        <w:rPr>
          <w:rFonts w:ascii="Times New Roman" w:hAnsi="Times New Roman"/>
          <w:sz w:val="24"/>
          <w:szCs w:val="24"/>
        </w:rPr>
      </w:pPr>
    </w:p>
    <w:p w14:paraId="47FCB919" w14:textId="77777777" w:rsidR="00333CF2" w:rsidRPr="00333CF2" w:rsidRDefault="00333CF2" w:rsidP="00333CF2">
      <w:pPr>
        <w:shd w:val="clear" w:color="auto" w:fill="FFFFFF"/>
        <w:spacing w:after="0" w:line="235" w:lineRule="atLeast"/>
        <w:jc w:val="center"/>
        <w:rPr>
          <w:rFonts w:cs="Calibri"/>
          <w:color w:val="222222"/>
          <w:lang w:eastAsia="en-US"/>
        </w:rPr>
      </w:pPr>
      <w:r w:rsidRPr="00333CF2">
        <w:rPr>
          <w:rFonts w:ascii="Times New Roman" w:hAnsi="Times New Roman"/>
          <w:b/>
          <w:bCs/>
          <w:color w:val="222222"/>
          <w:sz w:val="28"/>
          <w:szCs w:val="28"/>
          <w:lang w:eastAsia="en-US"/>
        </w:rPr>
        <w:t>КОНКУРСНОЕ ЗАДАНИЕ</w:t>
      </w:r>
    </w:p>
    <w:p w14:paraId="4555DCFB" w14:textId="77777777" w:rsidR="00333CF2" w:rsidRPr="00333CF2" w:rsidRDefault="00333CF2" w:rsidP="00333CF2">
      <w:pPr>
        <w:shd w:val="clear" w:color="auto" w:fill="FFFFFF"/>
        <w:spacing w:after="0" w:line="235" w:lineRule="atLeast"/>
        <w:jc w:val="center"/>
        <w:rPr>
          <w:rFonts w:cs="Calibri"/>
          <w:color w:val="222222"/>
          <w:lang w:eastAsia="en-US"/>
        </w:rPr>
      </w:pPr>
    </w:p>
    <w:p w14:paraId="791753F8" w14:textId="1FC63B50" w:rsidR="008156DC" w:rsidRPr="008156DC" w:rsidRDefault="008156DC" w:rsidP="008156DC">
      <w:pPr>
        <w:spacing w:before="62"/>
        <w:ind w:left="872"/>
        <w:jc w:val="center"/>
        <w:rPr>
          <w:rFonts w:ascii="Times New Roman" w:hAnsi="Times New Roman"/>
          <w:bCs/>
          <w:i/>
          <w:iCs/>
          <w:color w:val="222222"/>
          <w:sz w:val="24"/>
          <w:szCs w:val="24"/>
          <w:lang w:eastAsia="en-US"/>
        </w:rPr>
      </w:pPr>
      <w:proofErr w:type="gramStart"/>
      <w:r w:rsidRPr="008156DC">
        <w:rPr>
          <w:rFonts w:ascii="Times New Roman" w:hAnsi="Times New Roman"/>
          <w:bCs/>
          <w:i/>
          <w:iCs/>
          <w:sz w:val="24"/>
          <w:szCs w:val="24"/>
          <w:lang w:val="en-US"/>
        </w:rPr>
        <w:t>V</w:t>
      </w:r>
      <w:r w:rsidR="0079299C">
        <w:rPr>
          <w:rFonts w:ascii="Times New Roman" w:hAnsi="Times New Roman"/>
          <w:bCs/>
          <w:i/>
          <w:iCs/>
          <w:sz w:val="24"/>
          <w:szCs w:val="24"/>
          <w:lang w:val="en-US"/>
        </w:rPr>
        <w:t>I</w:t>
      </w:r>
      <w:bookmarkStart w:id="0" w:name="_GoBack"/>
      <w:bookmarkEnd w:id="0"/>
      <w:r w:rsidRPr="008156DC">
        <w:rPr>
          <w:rFonts w:ascii="Times New Roman" w:hAnsi="Times New Roman"/>
          <w:bCs/>
          <w:i/>
          <w:iCs/>
          <w:sz w:val="24"/>
          <w:szCs w:val="24"/>
        </w:rPr>
        <w:t xml:space="preserve"> ВУЗОВСКОГО ОТКРЫТОГО ОТБОРОЧНОГО ЧЕМПИОНАТА ФГБОУ ВО «УДМУРТСКИЙ ГОСУДАРСТВЕННЫЙ УНИВЕРСИТЕТ» ПО СТАНДАРТАМ WORLDSKILLS 2022 </w:t>
      </w:r>
      <w:r>
        <w:rPr>
          <w:rFonts w:ascii="Times New Roman" w:hAnsi="Times New Roman"/>
          <w:bCs/>
          <w:i/>
          <w:iCs/>
          <w:sz w:val="24"/>
          <w:szCs w:val="24"/>
        </w:rPr>
        <w:t>г</w:t>
      </w:r>
      <w:r w:rsidRPr="008156DC">
        <w:rPr>
          <w:rFonts w:ascii="Times New Roman" w:hAnsi="Times New Roman"/>
          <w:bCs/>
          <w:i/>
          <w:iCs/>
          <w:sz w:val="24"/>
          <w:szCs w:val="24"/>
        </w:rPr>
        <w:t>.</w:t>
      </w:r>
      <w:proofErr w:type="gramEnd"/>
    </w:p>
    <w:p w14:paraId="1A2999F8" w14:textId="77777777" w:rsidR="00333CF2" w:rsidRPr="00333CF2" w:rsidRDefault="00333CF2" w:rsidP="00333CF2">
      <w:pPr>
        <w:shd w:val="clear" w:color="auto" w:fill="FFFFFF"/>
        <w:spacing w:after="0" w:line="253" w:lineRule="atLeast"/>
        <w:jc w:val="center"/>
        <w:rPr>
          <w:rFonts w:cs="Calibri"/>
          <w:color w:val="222222"/>
          <w:lang w:eastAsia="en-US"/>
        </w:rPr>
      </w:pPr>
      <w:r w:rsidRPr="00333CF2">
        <w:rPr>
          <w:rFonts w:ascii="Times New Roman" w:hAnsi="Times New Roman"/>
          <w:color w:val="222222"/>
          <w:sz w:val="24"/>
          <w:szCs w:val="24"/>
          <w:lang w:eastAsia="en-US"/>
        </w:rPr>
        <w:t>КОМПЕТЕНЦИИ</w:t>
      </w:r>
    </w:p>
    <w:p w14:paraId="4904799D" w14:textId="79D16705" w:rsidR="00333CF2" w:rsidRPr="00333CF2" w:rsidRDefault="00333CF2" w:rsidP="00333CF2">
      <w:pPr>
        <w:shd w:val="clear" w:color="auto" w:fill="FFFFFF"/>
        <w:spacing w:after="0" w:line="235" w:lineRule="atLeast"/>
        <w:jc w:val="center"/>
        <w:rPr>
          <w:rFonts w:cs="Calibri"/>
          <w:color w:val="222222"/>
          <w:sz w:val="28"/>
          <w:lang w:eastAsia="en-US"/>
        </w:rPr>
      </w:pPr>
      <w:r w:rsidRPr="00333CF2">
        <w:rPr>
          <w:rFonts w:ascii="Times New Roman" w:hAnsi="Times New Roman"/>
          <w:color w:val="C10000"/>
          <w:sz w:val="36"/>
          <w:szCs w:val="28"/>
        </w:rPr>
        <w:t>«Охрана труда»</w:t>
      </w:r>
    </w:p>
    <w:p w14:paraId="4BBA508E" w14:textId="77777777" w:rsidR="00333CF2" w:rsidRPr="00333CF2" w:rsidRDefault="00333CF2" w:rsidP="00333CF2">
      <w:pPr>
        <w:shd w:val="clear" w:color="auto" w:fill="FFFFFF"/>
        <w:spacing w:after="0" w:line="253" w:lineRule="atLeast"/>
        <w:jc w:val="center"/>
        <w:rPr>
          <w:rFonts w:cs="Calibri"/>
          <w:color w:val="222222"/>
          <w:lang w:eastAsia="en-US"/>
        </w:rPr>
      </w:pPr>
      <w:r w:rsidRPr="00333CF2">
        <w:rPr>
          <w:rFonts w:ascii="Times New Roman" w:hAnsi="Times New Roman"/>
          <w:color w:val="222222"/>
          <w:sz w:val="24"/>
          <w:szCs w:val="24"/>
          <w:lang w:eastAsia="en-US"/>
        </w:rPr>
        <w:t>ДЛЯ ОСНОВНОЙ ВОЗРАСТНОЙ КАТЕГОРИИ</w:t>
      </w:r>
    </w:p>
    <w:p w14:paraId="3C2B950D" w14:textId="7FD1CA77" w:rsidR="00D139DF" w:rsidRPr="00333CF2" w:rsidRDefault="00333CF2" w:rsidP="00333CF2">
      <w:pPr>
        <w:shd w:val="clear" w:color="auto" w:fill="FFFFFF"/>
        <w:spacing w:after="0" w:line="253" w:lineRule="atLeast"/>
        <w:jc w:val="center"/>
        <w:rPr>
          <w:rFonts w:cs="Calibri"/>
          <w:color w:val="222222"/>
          <w:lang w:eastAsia="en-US"/>
        </w:rPr>
      </w:pPr>
      <w:r w:rsidRPr="00333CF2">
        <w:rPr>
          <w:rFonts w:ascii="Times New Roman" w:hAnsi="Times New Roman"/>
          <w:b/>
          <w:bCs/>
          <w:color w:val="222222"/>
          <w:sz w:val="24"/>
          <w:szCs w:val="24"/>
          <w:lang w:eastAsia="en-US"/>
        </w:rPr>
        <w:t>17-35 лет</w:t>
      </w:r>
      <w:r w:rsidR="002E1914" w:rsidRPr="001B0C07">
        <w:rPr>
          <w:rFonts w:ascii="Times New Roman" w:hAnsi="Times New Roman"/>
          <w:noProof/>
          <w:sz w:val="72"/>
          <w:szCs w:val="72"/>
        </w:rPr>
        <w:drawing>
          <wp:anchor distT="0" distB="0" distL="114300" distR="114300" simplePos="0" relativeHeight="251659776" behindDoc="0" locked="0" layoutInCell="1" allowOverlap="1" wp14:anchorId="0581FA12" wp14:editId="666332EB">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6F01FA26" w14:textId="77777777" w:rsidR="006151AB" w:rsidRDefault="006151AB" w:rsidP="006151AB">
      <w:pPr>
        <w:rPr>
          <w:b/>
          <w:sz w:val="48"/>
          <w:szCs w:val="48"/>
        </w:rPr>
      </w:pPr>
    </w:p>
    <w:p w14:paraId="3A99C138" w14:textId="77777777" w:rsidR="006151AB" w:rsidRPr="0041787C" w:rsidRDefault="006151AB" w:rsidP="006151AB">
      <w:pPr>
        <w:rPr>
          <w:rFonts w:ascii="Times New Roman" w:hAnsi="Times New Roman"/>
          <w:sz w:val="56"/>
          <w:szCs w:val="56"/>
        </w:rPr>
      </w:pPr>
      <w:r w:rsidRPr="002E1914">
        <w:rPr>
          <w:rFonts w:ascii="Times New Roman" w:hAnsi="Times New Roman"/>
          <w:noProof/>
          <w:color w:val="000000" w:themeColor="text1"/>
          <w:sz w:val="28"/>
          <w:szCs w:val="28"/>
        </w:rPr>
        <w:t>Конкурсное задание включает в себя следующие разделы:</w:t>
      </w:r>
    </w:p>
    <w:p w14:paraId="37965B09" w14:textId="77777777" w:rsidR="0041787C" w:rsidRPr="0041787C" w:rsidRDefault="0041787C" w:rsidP="0041787C">
      <w:pPr>
        <w:pStyle w:val="Doctitle"/>
        <w:numPr>
          <w:ilvl w:val="0"/>
          <w:numId w:val="11"/>
        </w:numPr>
        <w:spacing w:line="276" w:lineRule="auto"/>
        <w:ind w:left="0"/>
        <w:rPr>
          <w:rFonts w:ascii="Times New Roman" w:hAnsi="Times New Roman"/>
          <w:b w:val="0"/>
          <w:noProof/>
          <w:color w:val="000000" w:themeColor="text1"/>
          <w:sz w:val="28"/>
          <w:szCs w:val="28"/>
          <w:lang w:val="ru-RU" w:eastAsia="ru-RU"/>
        </w:rPr>
      </w:pPr>
      <w:r w:rsidRPr="0041787C">
        <w:rPr>
          <w:rFonts w:ascii="Times New Roman" w:hAnsi="Times New Roman"/>
          <w:b w:val="0"/>
          <w:noProof/>
          <w:color w:val="000000" w:themeColor="text1"/>
          <w:sz w:val="28"/>
          <w:szCs w:val="28"/>
          <w:lang w:val="ru-RU" w:eastAsia="ru-RU"/>
        </w:rPr>
        <w:t>Введение</w:t>
      </w:r>
    </w:p>
    <w:p w14:paraId="1E2F2C02" w14:textId="77777777" w:rsidR="0041787C" w:rsidRPr="0041787C" w:rsidRDefault="0041787C" w:rsidP="0041787C">
      <w:pPr>
        <w:pStyle w:val="Doctitle"/>
        <w:numPr>
          <w:ilvl w:val="0"/>
          <w:numId w:val="11"/>
        </w:numPr>
        <w:spacing w:line="276" w:lineRule="auto"/>
        <w:ind w:left="0"/>
        <w:rPr>
          <w:rFonts w:ascii="Times New Roman" w:hAnsi="Times New Roman"/>
          <w:b w:val="0"/>
          <w:noProof/>
          <w:color w:val="000000" w:themeColor="text1"/>
          <w:sz w:val="28"/>
          <w:szCs w:val="28"/>
          <w:lang w:val="ru-RU" w:eastAsia="ru-RU"/>
        </w:rPr>
      </w:pPr>
      <w:r w:rsidRPr="0041787C">
        <w:rPr>
          <w:rFonts w:ascii="Times New Roman" w:hAnsi="Times New Roman"/>
          <w:b w:val="0"/>
          <w:noProof/>
          <w:color w:val="000000" w:themeColor="text1"/>
          <w:sz w:val="28"/>
          <w:szCs w:val="28"/>
          <w:lang w:val="ru-RU" w:eastAsia="ru-RU"/>
        </w:rPr>
        <w:t>Формы участия в конкурсе</w:t>
      </w:r>
    </w:p>
    <w:p w14:paraId="12B803FF" w14:textId="77777777" w:rsidR="0041787C" w:rsidRPr="0041787C" w:rsidRDefault="0041787C" w:rsidP="0041787C">
      <w:pPr>
        <w:pStyle w:val="Doctitle"/>
        <w:numPr>
          <w:ilvl w:val="0"/>
          <w:numId w:val="11"/>
        </w:numPr>
        <w:spacing w:line="276" w:lineRule="auto"/>
        <w:ind w:left="0"/>
        <w:rPr>
          <w:rFonts w:ascii="Times New Roman" w:hAnsi="Times New Roman"/>
          <w:b w:val="0"/>
          <w:noProof/>
          <w:color w:val="000000" w:themeColor="text1"/>
          <w:sz w:val="28"/>
          <w:szCs w:val="28"/>
          <w:lang w:val="ru-RU" w:eastAsia="ru-RU"/>
        </w:rPr>
      </w:pPr>
      <w:r w:rsidRPr="0041787C">
        <w:rPr>
          <w:rFonts w:ascii="Times New Roman" w:hAnsi="Times New Roman"/>
          <w:b w:val="0"/>
          <w:noProof/>
          <w:color w:val="000000" w:themeColor="text1"/>
          <w:sz w:val="28"/>
          <w:szCs w:val="28"/>
          <w:lang w:val="ru-RU" w:eastAsia="ru-RU"/>
        </w:rPr>
        <w:t>Задание для конкурса</w:t>
      </w:r>
    </w:p>
    <w:p w14:paraId="387E1B1D" w14:textId="77777777" w:rsidR="0041787C" w:rsidRPr="0041787C" w:rsidRDefault="0041787C" w:rsidP="0041787C">
      <w:pPr>
        <w:pStyle w:val="Doctitle"/>
        <w:numPr>
          <w:ilvl w:val="0"/>
          <w:numId w:val="11"/>
        </w:numPr>
        <w:spacing w:line="276" w:lineRule="auto"/>
        <w:ind w:left="0"/>
        <w:rPr>
          <w:rFonts w:ascii="Times New Roman" w:hAnsi="Times New Roman"/>
          <w:b w:val="0"/>
          <w:noProof/>
          <w:color w:val="000000" w:themeColor="text1"/>
          <w:sz w:val="28"/>
          <w:szCs w:val="28"/>
          <w:lang w:val="ru-RU" w:eastAsia="ru-RU"/>
        </w:rPr>
      </w:pPr>
      <w:r w:rsidRPr="0041787C">
        <w:rPr>
          <w:rFonts w:ascii="Times New Roman" w:hAnsi="Times New Roman"/>
          <w:b w:val="0"/>
          <w:noProof/>
          <w:color w:val="000000" w:themeColor="text1"/>
          <w:sz w:val="28"/>
          <w:szCs w:val="28"/>
          <w:lang w:val="ru-RU" w:eastAsia="ru-RU"/>
        </w:rPr>
        <w:t>Модули задания и необходимое время</w:t>
      </w:r>
    </w:p>
    <w:p w14:paraId="58E2FA54" w14:textId="77777777" w:rsidR="0041787C" w:rsidRPr="0041787C" w:rsidRDefault="0041787C" w:rsidP="0041787C">
      <w:pPr>
        <w:pStyle w:val="Doctitle"/>
        <w:numPr>
          <w:ilvl w:val="0"/>
          <w:numId w:val="11"/>
        </w:numPr>
        <w:spacing w:line="276" w:lineRule="auto"/>
        <w:ind w:left="0"/>
        <w:rPr>
          <w:rFonts w:ascii="Times New Roman" w:hAnsi="Times New Roman"/>
          <w:b w:val="0"/>
          <w:noProof/>
          <w:color w:val="000000" w:themeColor="text1"/>
          <w:sz w:val="28"/>
          <w:szCs w:val="28"/>
          <w:lang w:val="ru-RU" w:eastAsia="ru-RU"/>
        </w:rPr>
      </w:pPr>
      <w:r w:rsidRPr="0041787C">
        <w:rPr>
          <w:rFonts w:ascii="Times New Roman" w:hAnsi="Times New Roman"/>
          <w:b w:val="0"/>
          <w:noProof/>
          <w:color w:val="000000" w:themeColor="text1"/>
          <w:sz w:val="28"/>
          <w:szCs w:val="28"/>
          <w:lang w:val="ru-RU" w:eastAsia="ru-RU"/>
        </w:rPr>
        <w:t>Критерии оценки</w:t>
      </w:r>
    </w:p>
    <w:p w14:paraId="20D99F87" w14:textId="77777777" w:rsidR="0041787C" w:rsidRPr="0041787C" w:rsidRDefault="0041787C" w:rsidP="0041787C">
      <w:pPr>
        <w:pStyle w:val="Doctitle"/>
        <w:spacing w:line="276" w:lineRule="auto"/>
        <w:rPr>
          <w:rFonts w:ascii="Times New Roman" w:hAnsi="Times New Roman"/>
          <w:b w:val="0"/>
          <w:noProof/>
          <w:color w:val="000000" w:themeColor="text1"/>
          <w:sz w:val="28"/>
          <w:szCs w:val="28"/>
          <w:lang w:val="ru-RU" w:eastAsia="ru-RU"/>
        </w:rPr>
      </w:pPr>
    </w:p>
    <w:p w14:paraId="57C9CF6A" w14:textId="6874D030" w:rsidR="0041787C" w:rsidRPr="0041787C" w:rsidRDefault="0041787C" w:rsidP="0041787C">
      <w:pPr>
        <w:rPr>
          <w:rFonts w:ascii="Times New Roman" w:hAnsi="Times New Roman"/>
          <w:noProof/>
          <w:color w:val="000000" w:themeColor="text1"/>
          <w:sz w:val="28"/>
          <w:szCs w:val="28"/>
        </w:rPr>
      </w:pPr>
      <w:r w:rsidRPr="0041787C">
        <w:rPr>
          <w:rFonts w:ascii="Times New Roman" w:hAnsi="Times New Roman"/>
          <w:noProof/>
          <w:color w:val="000000" w:themeColor="text1"/>
          <w:sz w:val="28"/>
          <w:szCs w:val="28"/>
        </w:rPr>
        <w:t>Количество часов на выполнение задания:</w:t>
      </w:r>
      <w:r>
        <w:rPr>
          <w:rFonts w:ascii="Times New Roman" w:hAnsi="Times New Roman"/>
          <w:noProof/>
          <w:color w:val="000000" w:themeColor="text1"/>
          <w:sz w:val="28"/>
          <w:szCs w:val="28"/>
        </w:rPr>
        <w:t xml:space="preserve"> </w:t>
      </w:r>
      <w:r w:rsidR="008156DC">
        <w:rPr>
          <w:rFonts w:ascii="Times New Roman" w:hAnsi="Times New Roman"/>
          <w:noProof/>
          <w:color w:val="000000" w:themeColor="text1"/>
          <w:sz w:val="28"/>
          <w:szCs w:val="28"/>
        </w:rPr>
        <w:t>14</w:t>
      </w:r>
      <w:r w:rsidR="007D4228">
        <w:rPr>
          <w:rFonts w:ascii="Times New Roman" w:hAnsi="Times New Roman"/>
          <w:noProof/>
          <w:color w:val="000000" w:themeColor="text1"/>
          <w:sz w:val="28"/>
          <w:szCs w:val="28"/>
        </w:rPr>
        <w:t xml:space="preserve"> </w:t>
      </w:r>
      <w:r w:rsidRPr="0041787C">
        <w:rPr>
          <w:rFonts w:ascii="Times New Roman" w:hAnsi="Times New Roman"/>
          <w:noProof/>
          <w:color w:val="000000" w:themeColor="text1"/>
          <w:sz w:val="28"/>
          <w:szCs w:val="28"/>
        </w:rPr>
        <w:t>ч.</w:t>
      </w:r>
    </w:p>
    <w:p w14:paraId="7426F962" w14:textId="77777777" w:rsidR="0041787C" w:rsidRPr="002E1914" w:rsidRDefault="0041787C" w:rsidP="006151AB">
      <w:pPr>
        <w:rPr>
          <w:rFonts w:ascii="Times New Roman" w:hAnsi="Times New Roman"/>
          <w:noProof/>
          <w:color w:val="000000" w:themeColor="text1"/>
          <w:sz w:val="28"/>
          <w:szCs w:val="28"/>
        </w:rPr>
      </w:pPr>
    </w:p>
    <w:p w14:paraId="163A29AD" w14:textId="77777777" w:rsidR="006151AB" w:rsidRPr="0041787C" w:rsidRDefault="002E1914" w:rsidP="0041787C">
      <w:pPr>
        <w:pStyle w:val="Doctitle"/>
        <w:ind w:left="720"/>
        <w:rPr>
          <w:rFonts w:ascii="Times New Roman" w:eastAsia="Malgun Gothic" w:hAnsi="Times New Roman"/>
          <w:b w:val="0"/>
          <w:sz w:val="28"/>
          <w:szCs w:val="28"/>
          <w:lang w:val="ru-RU"/>
        </w:rPr>
      </w:pPr>
      <w:r w:rsidRPr="002E1914">
        <w:rPr>
          <w:rFonts w:ascii="Times New Roman" w:eastAsia="Arial Unicode MS" w:hAnsi="Times New Roman"/>
          <w:b w:val="0"/>
          <w:noProof/>
          <w:color w:val="FFFFFF"/>
          <w:sz w:val="56"/>
          <w:szCs w:val="56"/>
          <w:lang w:val="ru-RU" w:eastAsia="ru-RU"/>
        </w:rPr>
        <w:drawing>
          <wp:anchor distT="0" distB="0" distL="114300" distR="114300" simplePos="0" relativeHeight="251667456" behindDoc="1" locked="0" layoutInCell="1" allowOverlap="1" wp14:anchorId="06A54BEC" wp14:editId="0E5E5B74">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505D9C1A" w14:textId="77777777" w:rsidR="006151AB" w:rsidRPr="00874E1A" w:rsidRDefault="006151AB" w:rsidP="006151AB">
      <w:pPr>
        <w:pStyle w:val="Docsubtitle2"/>
        <w:rPr>
          <w:lang w:val="ru-RU" w:eastAsia="ko-KR"/>
        </w:rPr>
      </w:pPr>
    </w:p>
    <w:p w14:paraId="323A6B83" w14:textId="77777777" w:rsidR="0041787C" w:rsidRPr="00071B41" w:rsidRDefault="006151AB" w:rsidP="0041787C">
      <w:pPr>
        <w:pStyle w:val="2"/>
        <w:spacing w:before="0" w:after="0" w:line="360" w:lineRule="auto"/>
        <w:jc w:val="both"/>
        <w:rPr>
          <w:rFonts w:ascii="Times New Roman" w:hAnsi="Times New Roman"/>
          <w:i w:val="0"/>
          <w:sz w:val="28"/>
          <w:lang w:val="ru-RU"/>
        </w:rPr>
      </w:pPr>
      <w:r w:rsidRPr="0041787C">
        <w:rPr>
          <w:rFonts w:ascii="Times New Roman" w:hAnsi="Times New Roman"/>
          <w:sz w:val="28"/>
          <w:lang w:val="ru-RU"/>
        </w:rPr>
        <w:br w:type="page"/>
      </w:r>
      <w:r w:rsidR="0041787C">
        <w:rPr>
          <w:rFonts w:ascii="Times New Roman" w:hAnsi="Times New Roman"/>
          <w:sz w:val="28"/>
          <w:lang w:val="ru-RU"/>
        </w:rPr>
        <w:lastRenderedPageBreak/>
        <w:t xml:space="preserve">          </w:t>
      </w:r>
      <w:r w:rsidR="0041787C" w:rsidRPr="00071B41">
        <w:rPr>
          <w:rFonts w:ascii="Times New Roman" w:hAnsi="Times New Roman"/>
          <w:i w:val="0"/>
          <w:sz w:val="28"/>
          <w:lang w:val="ru-RU"/>
        </w:rPr>
        <w:t>ВВЕДЕНИЕ</w:t>
      </w:r>
    </w:p>
    <w:p w14:paraId="063B40CF" w14:textId="77777777" w:rsidR="0041787C" w:rsidRDefault="0041787C" w:rsidP="0041787C">
      <w:pPr>
        <w:spacing w:after="0" w:line="360" w:lineRule="auto"/>
        <w:ind w:firstLine="709"/>
        <w:jc w:val="both"/>
        <w:rPr>
          <w:rFonts w:ascii="Times New Roman" w:hAnsi="Times New Roman"/>
          <w:sz w:val="28"/>
          <w:szCs w:val="28"/>
        </w:rPr>
      </w:pPr>
    </w:p>
    <w:p w14:paraId="2A31EBDD" w14:textId="77777777" w:rsidR="0041787C" w:rsidRPr="004F2F0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1.1. Название и описание профессиональной к</w:t>
      </w:r>
      <w:r>
        <w:rPr>
          <w:rFonts w:ascii="Times New Roman" w:hAnsi="Times New Roman"/>
          <w:sz w:val="28"/>
          <w:szCs w:val="28"/>
        </w:rPr>
        <w:t>о</w:t>
      </w:r>
      <w:r w:rsidRPr="004F2F0C">
        <w:rPr>
          <w:rFonts w:ascii="Times New Roman" w:hAnsi="Times New Roman"/>
          <w:sz w:val="28"/>
          <w:szCs w:val="28"/>
        </w:rPr>
        <w:t>мпетенции</w:t>
      </w:r>
      <w:r>
        <w:rPr>
          <w:rFonts w:ascii="Times New Roman" w:hAnsi="Times New Roman"/>
          <w:sz w:val="28"/>
          <w:szCs w:val="28"/>
        </w:rPr>
        <w:t>.</w:t>
      </w:r>
    </w:p>
    <w:p w14:paraId="58324CA2" w14:textId="77777777" w:rsidR="0041787C" w:rsidRPr="004F2F0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 xml:space="preserve">1.1.1 Название профессиональной компетенции: </w:t>
      </w:r>
      <w:r>
        <w:rPr>
          <w:rFonts w:ascii="Times New Roman" w:hAnsi="Times New Roman"/>
          <w:sz w:val="28"/>
          <w:szCs w:val="28"/>
        </w:rPr>
        <w:t>Специалист по охране труда.</w:t>
      </w:r>
    </w:p>
    <w:p w14:paraId="1CB2CA68" w14:textId="77777777" w:rsidR="0041787C" w:rsidRPr="004F2F0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1.1.2. Описание профессиональной компетенции</w:t>
      </w:r>
      <w:r>
        <w:rPr>
          <w:rFonts w:ascii="Times New Roman" w:hAnsi="Times New Roman"/>
          <w:sz w:val="28"/>
          <w:szCs w:val="28"/>
        </w:rPr>
        <w:t>.</w:t>
      </w:r>
    </w:p>
    <w:p w14:paraId="120BAC4F" w14:textId="77777777" w:rsidR="0041787C" w:rsidRDefault="0041787C" w:rsidP="0041787C">
      <w:pPr>
        <w:spacing w:after="0" w:line="360" w:lineRule="auto"/>
        <w:ind w:firstLine="709"/>
        <w:jc w:val="both"/>
        <w:rPr>
          <w:rFonts w:ascii="Times New Roman" w:hAnsi="Times New Roman"/>
          <w:sz w:val="28"/>
          <w:szCs w:val="28"/>
        </w:rPr>
      </w:pPr>
      <w:r w:rsidRPr="0005056B">
        <w:rPr>
          <w:rFonts w:ascii="Times New Roman" w:hAnsi="Times New Roman"/>
          <w:sz w:val="28"/>
          <w:szCs w:val="28"/>
        </w:rPr>
        <w:t>СПЕЦИАЛИСТ ПО ОХРАНЕ ТРУДА — это работник организации, который организует обучение по охране труда в организации, обеспечивает функционирование системы управления охраной труда, контролирует выполнение требований законодательства в области охраны труда, следит за безопасностью условий труда для жизни и здоровья работников предприятия.</w:t>
      </w:r>
    </w:p>
    <w:p w14:paraId="64DE12D6" w14:textId="77777777" w:rsidR="0041787C" w:rsidRPr="004F2F0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1.2. Область применения</w:t>
      </w:r>
    </w:p>
    <w:p w14:paraId="3685882A" w14:textId="77777777" w:rsidR="0041787C" w:rsidRPr="004F2F0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 xml:space="preserve">1.2.1. Каждый Эксперт и Участник обязан ознакомиться с данным </w:t>
      </w:r>
      <w:r>
        <w:rPr>
          <w:rFonts w:ascii="Times New Roman" w:hAnsi="Times New Roman"/>
          <w:sz w:val="28"/>
          <w:szCs w:val="28"/>
        </w:rPr>
        <w:t>Конкурсным заданием</w:t>
      </w:r>
      <w:r w:rsidRPr="004F2F0C">
        <w:rPr>
          <w:rFonts w:ascii="Times New Roman" w:hAnsi="Times New Roman"/>
          <w:sz w:val="28"/>
          <w:szCs w:val="28"/>
        </w:rPr>
        <w:t>.</w:t>
      </w:r>
    </w:p>
    <w:p w14:paraId="3BC586BA" w14:textId="77777777" w:rsidR="0041787C" w:rsidRPr="004F2F0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1.3. Сопроводительная документация</w:t>
      </w:r>
    </w:p>
    <w:p w14:paraId="23CE74C0" w14:textId="77777777" w:rsidR="0041787C" w:rsidRPr="004F2F0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 xml:space="preserve">1.3.1. Поскольку данное </w:t>
      </w:r>
      <w:r>
        <w:rPr>
          <w:rFonts w:ascii="Times New Roman" w:hAnsi="Times New Roman"/>
          <w:sz w:val="28"/>
          <w:szCs w:val="28"/>
        </w:rPr>
        <w:t>Конкурсное задание</w:t>
      </w:r>
      <w:r w:rsidRPr="004F2F0C">
        <w:rPr>
          <w:rFonts w:ascii="Times New Roman" w:hAnsi="Times New Roman"/>
          <w:sz w:val="28"/>
          <w:szCs w:val="28"/>
        </w:rPr>
        <w:t xml:space="preserve">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4261A1CC" w14:textId="77777777" w:rsidR="0041787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r w:rsidRPr="004F2F0C">
        <w:rPr>
          <w:rFonts w:ascii="Times New Roman" w:hAnsi="Times New Roman"/>
          <w:sz w:val="28"/>
          <w:szCs w:val="28"/>
        </w:rPr>
        <w:tab/>
      </w:r>
      <w:r w:rsidRPr="00C4724D">
        <w:rPr>
          <w:rFonts w:ascii="Times New Roman" w:hAnsi="Times New Roman"/>
          <w:sz w:val="28"/>
          <w:szCs w:val="28"/>
        </w:rPr>
        <w:t>«</w:t>
      </w:r>
      <w:proofErr w:type="spellStart"/>
      <w:r w:rsidRPr="00C4724D">
        <w:rPr>
          <w:rFonts w:ascii="Times New Roman" w:hAnsi="Times New Roman"/>
          <w:sz w:val="28"/>
          <w:szCs w:val="28"/>
        </w:rPr>
        <w:t>WorldSkills</w:t>
      </w:r>
      <w:proofErr w:type="spellEnd"/>
      <w:r w:rsidRPr="00C4724D">
        <w:rPr>
          <w:rFonts w:ascii="Times New Roman" w:hAnsi="Times New Roman"/>
          <w:sz w:val="28"/>
          <w:szCs w:val="28"/>
        </w:rPr>
        <w:t xml:space="preserve"> </w:t>
      </w:r>
      <w:proofErr w:type="spellStart"/>
      <w:r w:rsidRPr="00C4724D">
        <w:rPr>
          <w:rFonts w:ascii="Times New Roman" w:hAnsi="Times New Roman"/>
          <w:sz w:val="28"/>
          <w:szCs w:val="28"/>
        </w:rPr>
        <w:t>Russia</w:t>
      </w:r>
      <w:proofErr w:type="spellEnd"/>
      <w:r w:rsidRPr="00C4724D">
        <w:rPr>
          <w:rFonts w:ascii="Times New Roman" w:hAnsi="Times New Roman"/>
          <w:sz w:val="28"/>
          <w:szCs w:val="28"/>
        </w:rPr>
        <w:t>»</w:t>
      </w:r>
      <w:r>
        <w:rPr>
          <w:rFonts w:ascii="Times New Roman" w:hAnsi="Times New Roman"/>
          <w:sz w:val="28"/>
          <w:szCs w:val="28"/>
        </w:rPr>
        <w:t>, Техническое описание. Охрана труда;</w:t>
      </w:r>
    </w:p>
    <w:p w14:paraId="3688E3DB" w14:textId="77777777" w:rsidR="0041787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r w:rsidRPr="004F2F0C">
        <w:rPr>
          <w:rFonts w:ascii="Times New Roman" w:hAnsi="Times New Roman"/>
          <w:sz w:val="28"/>
          <w:szCs w:val="28"/>
        </w:rPr>
        <w:tab/>
      </w:r>
      <w:r w:rsidRPr="00C4724D">
        <w:rPr>
          <w:rFonts w:ascii="Times New Roman" w:hAnsi="Times New Roman"/>
          <w:sz w:val="28"/>
          <w:szCs w:val="28"/>
        </w:rPr>
        <w:t>«</w:t>
      </w:r>
      <w:proofErr w:type="spellStart"/>
      <w:r w:rsidRPr="00C4724D">
        <w:rPr>
          <w:rFonts w:ascii="Times New Roman" w:hAnsi="Times New Roman"/>
          <w:sz w:val="28"/>
          <w:szCs w:val="28"/>
        </w:rPr>
        <w:t>WorldSkills</w:t>
      </w:r>
      <w:proofErr w:type="spellEnd"/>
      <w:r w:rsidRPr="00C4724D">
        <w:rPr>
          <w:rFonts w:ascii="Times New Roman" w:hAnsi="Times New Roman"/>
          <w:sz w:val="28"/>
          <w:szCs w:val="28"/>
        </w:rPr>
        <w:t xml:space="preserve"> </w:t>
      </w:r>
      <w:proofErr w:type="spellStart"/>
      <w:r w:rsidRPr="00C4724D">
        <w:rPr>
          <w:rFonts w:ascii="Times New Roman" w:hAnsi="Times New Roman"/>
          <w:sz w:val="28"/>
          <w:szCs w:val="28"/>
        </w:rPr>
        <w:t>Russia</w:t>
      </w:r>
      <w:proofErr w:type="spellEnd"/>
      <w:r w:rsidRPr="00C4724D">
        <w:rPr>
          <w:rFonts w:ascii="Times New Roman" w:hAnsi="Times New Roman"/>
          <w:sz w:val="28"/>
          <w:szCs w:val="28"/>
        </w:rPr>
        <w:t>»</w:t>
      </w:r>
      <w:r w:rsidRPr="004F2F0C">
        <w:rPr>
          <w:rFonts w:ascii="Times New Roman" w:hAnsi="Times New Roman"/>
          <w:sz w:val="28"/>
          <w:szCs w:val="28"/>
        </w:rPr>
        <w:t>, Правила проведения чемпионата</w:t>
      </w:r>
    </w:p>
    <w:p w14:paraId="3C9A0CBE" w14:textId="77777777" w:rsidR="0041787C" w:rsidRDefault="0041787C" w:rsidP="0041787C">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r w:rsidRPr="004F2F0C">
        <w:rPr>
          <w:rFonts w:ascii="Times New Roman" w:hAnsi="Times New Roman"/>
          <w:sz w:val="28"/>
          <w:szCs w:val="28"/>
        </w:rPr>
        <w:tab/>
        <w:t>Принимающая ст</w:t>
      </w:r>
      <w:r>
        <w:rPr>
          <w:rFonts w:ascii="Times New Roman" w:hAnsi="Times New Roman"/>
          <w:sz w:val="28"/>
          <w:szCs w:val="28"/>
        </w:rPr>
        <w:t>о</w:t>
      </w:r>
      <w:r w:rsidRPr="004F2F0C">
        <w:rPr>
          <w:rFonts w:ascii="Times New Roman" w:hAnsi="Times New Roman"/>
          <w:sz w:val="28"/>
          <w:szCs w:val="28"/>
        </w:rPr>
        <w:t>р</w:t>
      </w:r>
      <w:r>
        <w:rPr>
          <w:rFonts w:ascii="Times New Roman" w:hAnsi="Times New Roman"/>
          <w:sz w:val="28"/>
          <w:szCs w:val="28"/>
        </w:rPr>
        <w:t>о</w:t>
      </w:r>
      <w:r w:rsidRPr="004F2F0C">
        <w:rPr>
          <w:rFonts w:ascii="Times New Roman" w:hAnsi="Times New Roman"/>
          <w:sz w:val="28"/>
          <w:szCs w:val="28"/>
        </w:rPr>
        <w:t>на – Правила техники безопасности и санитарные нормы.</w:t>
      </w:r>
    </w:p>
    <w:p w14:paraId="7CE7BA19" w14:textId="77777777" w:rsidR="0041787C" w:rsidRDefault="0041787C" w:rsidP="0041787C">
      <w:pPr>
        <w:spacing w:after="0" w:line="360" w:lineRule="auto"/>
        <w:ind w:firstLine="709"/>
        <w:rPr>
          <w:rFonts w:ascii="Times New Roman" w:hAnsi="Times New Roman"/>
          <w:sz w:val="28"/>
          <w:szCs w:val="28"/>
        </w:rPr>
      </w:pPr>
    </w:p>
    <w:p w14:paraId="60DB528E" w14:textId="77777777" w:rsidR="0041787C" w:rsidRPr="00204718" w:rsidRDefault="0041787C" w:rsidP="0041787C">
      <w:pPr>
        <w:pStyle w:val="2"/>
        <w:spacing w:before="0" w:after="0" w:line="360" w:lineRule="auto"/>
        <w:ind w:firstLine="709"/>
        <w:jc w:val="center"/>
        <w:rPr>
          <w:rFonts w:ascii="Times New Roman" w:hAnsi="Times New Roman"/>
          <w:i w:val="0"/>
          <w:sz w:val="28"/>
          <w:lang w:val="ru-RU"/>
        </w:rPr>
      </w:pPr>
      <w:bookmarkStart w:id="1" w:name="_Toc379539623"/>
      <w:r>
        <w:rPr>
          <w:rFonts w:ascii="Times New Roman" w:hAnsi="Times New Roman"/>
          <w:i w:val="0"/>
          <w:sz w:val="28"/>
          <w:lang w:val="ru-RU"/>
        </w:rPr>
        <w:t xml:space="preserve">2. </w:t>
      </w:r>
      <w:r w:rsidRPr="00204718">
        <w:rPr>
          <w:rFonts w:ascii="Times New Roman" w:hAnsi="Times New Roman"/>
          <w:i w:val="0"/>
          <w:sz w:val="28"/>
          <w:lang w:val="ru-RU"/>
        </w:rPr>
        <w:t>ФОРМЫ УЧАСТИЯ В КОНКУРСЕ</w:t>
      </w:r>
      <w:bookmarkEnd w:id="1"/>
    </w:p>
    <w:p w14:paraId="58FB0CFE" w14:textId="77777777" w:rsidR="0041787C" w:rsidRDefault="0041787C" w:rsidP="0041787C">
      <w:pPr>
        <w:pStyle w:val="4"/>
        <w:shd w:val="clear" w:color="auto" w:fill="auto"/>
        <w:spacing w:before="0" w:after="0" w:line="360" w:lineRule="auto"/>
        <w:ind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14:paraId="322E4C55" w14:textId="77777777" w:rsidR="0041787C" w:rsidRPr="001C460E" w:rsidRDefault="0041787C" w:rsidP="0041787C">
      <w:pPr>
        <w:pStyle w:val="4"/>
        <w:shd w:val="clear" w:color="auto" w:fill="auto"/>
        <w:spacing w:before="0" w:after="0" w:line="360" w:lineRule="auto"/>
        <w:ind w:firstLine="709"/>
        <w:rPr>
          <w:rFonts w:ascii="Times New Roman" w:hAnsi="Times New Roman" w:cs="Times New Roman"/>
          <w:sz w:val="28"/>
          <w:szCs w:val="28"/>
        </w:rPr>
      </w:pPr>
    </w:p>
    <w:p w14:paraId="35332D79" w14:textId="77777777" w:rsidR="0041787C" w:rsidRPr="009428CB" w:rsidRDefault="0041787C" w:rsidP="0041787C">
      <w:pPr>
        <w:pStyle w:val="2"/>
        <w:spacing w:before="0" w:after="0" w:line="360" w:lineRule="auto"/>
        <w:ind w:firstLine="709"/>
        <w:jc w:val="center"/>
        <w:rPr>
          <w:rFonts w:ascii="Times New Roman" w:hAnsi="Times New Roman"/>
          <w:i w:val="0"/>
          <w:sz w:val="28"/>
          <w:lang w:val="ru-RU"/>
        </w:rPr>
      </w:pPr>
      <w:bookmarkStart w:id="2" w:name="_Toc379539624"/>
      <w:r>
        <w:rPr>
          <w:rFonts w:ascii="Times New Roman" w:hAnsi="Times New Roman"/>
          <w:i w:val="0"/>
          <w:sz w:val="28"/>
          <w:lang w:val="ru-RU"/>
        </w:rPr>
        <w:t xml:space="preserve">3. </w:t>
      </w:r>
      <w:r w:rsidRPr="009428CB">
        <w:rPr>
          <w:rFonts w:ascii="Times New Roman" w:hAnsi="Times New Roman"/>
          <w:i w:val="0"/>
          <w:sz w:val="28"/>
          <w:lang w:val="ru-RU"/>
        </w:rPr>
        <w:t>ЗАДАНИЕ ДЛЯ КОНКУРСА</w:t>
      </w:r>
      <w:bookmarkEnd w:id="2"/>
    </w:p>
    <w:p w14:paraId="07645792" w14:textId="77777777" w:rsidR="0041787C" w:rsidRPr="00DE3859" w:rsidRDefault="0041787C" w:rsidP="0041787C">
      <w:pPr>
        <w:pStyle w:val="4"/>
        <w:shd w:val="clear" w:color="auto" w:fill="auto"/>
        <w:spacing w:before="0" w:after="0" w:line="360" w:lineRule="auto"/>
        <w:ind w:firstLine="709"/>
        <w:rPr>
          <w:rStyle w:val="1"/>
          <w:rFonts w:ascii="Times New Roman" w:hAnsi="Times New Roman" w:cs="Times New Roman"/>
          <w:sz w:val="28"/>
          <w:szCs w:val="28"/>
        </w:rPr>
      </w:pPr>
      <w:r w:rsidRPr="003F5F84">
        <w:rPr>
          <w:rStyle w:val="1"/>
          <w:rFonts w:ascii="Times New Roman" w:hAnsi="Times New Roman" w:cs="Times New Roman"/>
          <w:sz w:val="28"/>
          <w:szCs w:val="28"/>
        </w:rPr>
        <w:t xml:space="preserve">Содержанием конкурсного задания являются </w:t>
      </w:r>
      <w:r>
        <w:rPr>
          <w:rStyle w:val="1"/>
          <w:rFonts w:ascii="Times New Roman" w:hAnsi="Times New Roman" w:cs="Times New Roman"/>
          <w:sz w:val="28"/>
          <w:szCs w:val="28"/>
        </w:rPr>
        <w:t>трудовые функции специалиста по охране труда</w:t>
      </w:r>
      <w:r w:rsidRPr="003F5F84">
        <w:rPr>
          <w:rStyle w:val="1"/>
          <w:rFonts w:ascii="Times New Roman" w:hAnsi="Times New Roman" w:cs="Times New Roman"/>
          <w:sz w:val="28"/>
          <w:szCs w:val="28"/>
        </w:rPr>
        <w:t xml:space="preserve">. Участники соревнований получают </w:t>
      </w:r>
      <w:r>
        <w:rPr>
          <w:rStyle w:val="1"/>
          <w:rFonts w:ascii="Times New Roman" w:hAnsi="Times New Roman" w:cs="Times New Roman"/>
          <w:sz w:val="28"/>
          <w:szCs w:val="28"/>
        </w:rPr>
        <w:t>шаблоны/заполняемые формы локальных нормативных документов</w:t>
      </w:r>
      <w:r w:rsidRPr="003F5F84">
        <w:rPr>
          <w:rStyle w:val="1"/>
          <w:rFonts w:ascii="Times New Roman" w:hAnsi="Times New Roman" w:cs="Times New Roman"/>
          <w:sz w:val="28"/>
          <w:szCs w:val="28"/>
        </w:rPr>
        <w:t xml:space="preserve">. Конкурсное </w:t>
      </w:r>
      <w:r w:rsidRPr="003F5F84">
        <w:rPr>
          <w:rStyle w:val="1"/>
          <w:rFonts w:ascii="Times New Roman" w:hAnsi="Times New Roman" w:cs="Times New Roman"/>
          <w:sz w:val="28"/>
          <w:szCs w:val="28"/>
        </w:rPr>
        <w:lastRenderedPageBreak/>
        <w:t xml:space="preserve">задание имеет несколько модулей, выполняемых последовательно. </w:t>
      </w:r>
    </w:p>
    <w:p w14:paraId="2F8042FF" w14:textId="37A266D0" w:rsidR="0041787C" w:rsidRDefault="008572E4" w:rsidP="00DE3859">
      <w:pPr>
        <w:pStyle w:val="4"/>
        <w:shd w:val="clear" w:color="auto" w:fill="auto"/>
        <w:spacing w:before="0" w:after="0" w:line="360" w:lineRule="auto"/>
        <w:ind w:firstLine="709"/>
        <w:rPr>
          <w:rStyle w:val="1"/>
          <w:rFonts w:ascii="Times New Roman" w:hAnsi="Times New Roman" w:cs="Times New Roman"/>
          <w:sz w:val="28"/>
          <w:szCs w:val="28"/>
        </w:rPr>
      </w:pPr>
      <w:r>
        <w:rPr>
          <w:rStyle w:val="1"/>
          <w:rFonts w:ascii="Times New Roman" w:hAnsi="Times New Roman" w:cs="Times New Roman"/>
          <w:sz w:val="28"/>
          <w:szCs w:val="28"/>
        </w:rPr>
        <w:t>Конкурс включает в себя</w:t>
      </w:r>
      <w:r w:rsidR="0041787C">
        <w:rPr>
          <w:rStyle w:val="1"/>
          <w:rFonts w:ascii="Times New Roman" w:hAnsi="Times New Roman" w:cs="Times New Roman"/>
          <w:sz w:val="28"/>
          <w:szCs w:val="28"/>
        </w:rPr>
        <w:t>:</w:t>
      </w:r>
    </w:p>
    <w:p w14:paraId="0E01CDAF" w14:textId="089AC68C" w:rsidR="008156DC" w:rsidRPr="00616C37" w:rsidRDefault="008156DC" w:rsidP="008156DC">
      <w:pPr>
        <w:pStyle w:val="4"/>
        <w:shd w:val="clear" w:color="auto" w:fill="auto"/>
        <w:spacing w:before="0" w:after="0" w:line="360" w:lineRule="auto"/>
        <w:ind w:firstLine="709"/>
        <w:rPr>
          <w:rStyle w:val="1"/>
          <w:rFonts w:ascii="Times New Roman" w:hAnsi="Times New Roman" w:cs="Times New Roman"/>
          <w:sz w:val="28"/>
          <w:szCs w:val="28"/>
        </w:rPr>
      </w:pPr>
      <w:r w:rsidRPr="00616C37">
        <w:rPr>
          <w:rStyle w:val="1"/>
          <w:rFonts w:ascii="Times New Roman" w:hAnsi="Times New Roman" w:cs="Times New Roman"/>
          <w:sz w:val="28"/>
          <w:szCs w:val="28"/>
        </w:rPr>
        <w:t>-составление перечня НПА в области обеспечения безопасности работника с выделением требований, соблюдение которых позволит безопасно выполнять работы;</w:t>
      </w:r>
    </w:p>
    <w:p w14:paraId="763C65BF" w14:textId="77777777" w:rsidR="008156DC" w:rsidRPr="00616C37" w:rsidRDefault="008156DC" w:rsidP="008156DC">
      <w:pPr>
        <w:pStyle w:val="4"/>
        <w:shd w:val="clear" w:color="auto" w:fill="auto"/>
        <w:spacing w:before="0" w:after="0" w:line="360" w:lineRule="auto"/>
        <w:ind w:firstLine="709"/>
        <w:rPr>
          <w:rStyle w:val="1"/>
          <w:rFonts w:ascii="Times New Roman" w:hAnsi="Times New Roman" w:cs="Times New Roman"/>
          <w:sz w:val="28"/>
          <w:szCs w:val="28"/>
        </w:rPr>
      </w:pPr>
      <w:r w:rsidRPr="00616C37">
        <w:rPr>
          <w:rStyle w:val="1"/>
          <w:rFonts w:ascii="Times New Roman" w:hAnsi="Times New Roman" w:cs="Times New Roman"/>
          <w:sz w:val="28"/>
          <w:szCs w:val="28"/>
        </w:rPr>
        <w:t>-оказание первой помощи пострадавшему;</w:t>
      </w:r>
    </w:p>
    <w:p w14:paraId="061852EA" w14:textId="77777777" w:rsidR="008156DC" w:rsidRPr="00616C37" w:rsidRDefault="008156DC" w:rsidP="008156DC">
      <w:pPr>
        <w:pStyle w:val="4"/>
        <w:shd w:val="clear" w:color="auto" w:fill="auto"/>
        <w:spacing w:before="0" w:after="0" w:line="360" w:lineRule="auto"/>
        <w:ind w:firstLine="709"/>
        <w:rPr>
          <w:rStyle w:val="1"/>
          <w:rFonts w:ascii="Times New Roman" w:hAnsi="Times New Roman" w:cs="Times New Roman"/>
          <w:sz w:val="28"/>
          <w:szCs w:val="28"/>
        </w:rPr>
      </w:pPr>
      <w:r w:rsidRPr="00616C37">
        <w:rPr>
          <w:rStyle w:val="1"/>
          <w:rFonts w:ascii="Times New Roman" w:hAnsi="Times New Roman" w:cs="Times New Roman"/>
          <w:sz w:val="28"/>
          <w:szCs w:val="28"/>
        </w:rPr>
        <w:t>- составление инструкций по охране труда;</w:t>
      </w:r>
    </w:p>
    <w:p w14:paraId="6ECBF563" w14:textId="77777777" w:rsidR="008156DC" w:rsidRDefault="008156DC" w:rsidP="008156DC">
      <w:pPr>
        <w:pStyle w:val="4"/>
        <w:shd w:val="clear" w:color="auto" w:fill="auto"/>
        <w:spacing w:before="0" w:after="0" w:line="360" w:lineRule="auto"/>
        <w:ind w:firstLine="709"/>
        <w:rPr>
          <w:rStyle w:val="1"/>
          <w:rFonts w:ascii="Times New Roman" w:hAnsi="Times New Roman" w:cs="Times New Roman"/>
          <w:sz w:val="28"/>
          <w:szCs w:val="28"/>
        </w:rPr>
      </w:pPr>
      <w:r w:rsidRPr="00616C37">
        <w:rPr>
          <w:rStyle w:val="1"/>
          <w:rFonts w:ascii="Times New Roman" w:hAnsi="Times New Roman" w:cs="Times New Roman"/>
          <w:sz w:val="28"/>
          <w:szCs w:val="28"/>
        </w:rPr>
        <w:t>- карты оценки профессиональных рисков;</w:t>
      </w:r>
    </w:p>
    <w:p w14:paraId="569A144B" w14:textId="2191DB5E" w:rsidR="0041787C" w:rsidRPr="008572E4" w:rsidRDefault="008156DC" w:rsidP="008156DC">
      <w:pPr>
        <w:pStyle w:val="4"/>
        <w:shd w:val="clear" w:color="auto" w:fill="auto"/>
        <w:spacing w:before="0" w:after="0" w:line="360" w:lineRule="auto"/>
        <w:ind w:firstLine="709"/>
        <w:rPr>
          <w:rStyle w:val="1"/>
          <w:rFonts w:ascii="Times New Roman" w:hAnsi="Times New Roman" w:cs="Times New Roman"/>
          <w:sz w:val="28"/>
          <w:szCs w:val="28"/>
        </w:rPr>
      </w:pPr>
      <w:r w:rsidRPr="00616C37">
        <w:rPr>
          <w:rStyle w:val="1"/>
          <w:rFonts w:ascii="Times New Roman" w:hAnsi="Times New Roman" w:cs="Times New Roman"/>
          <w:sz w:val="28"/>
          <w:szCs w:val="28"/>
        </w:rPr>
        <w:t>- презентацию по культуре безопасности</w:t>
      </w:r>
      <w:r w:rsidR="008572E4">
        <w:rPr>
          <w:rStyle w:val="1"/>
          <w:rFonts w:ascii="Times New Roman" w:hAnsi="Times New Roman" w:cs="Times New Roman"/>
          <w:sz w:val="28"/>
          <w:szCs w:val="28"/>
        </w:rPr>
        <w:t>.</w:t>
      </w:r>
    </w:p>
    <w:p w14:paraId="70096F3D" w14:textId="77777777" w:rsidR="0041787C" w:rsidRPr="003F5F84" w:rsidRDefault="0041787C" w:rsidP="0041787C">
      <w:pPr>
        <w:pStyle w:val="4"/>
        <w:shd w:val="clear" w:color="auto" w:fill="auto"/>
        <w:spacing w:before="0" w:after="0" w:line="360" w:lineRule="auto"/>
        <w:ind w:firstLine="709"/>
        <w:rPr>
          <w:rFonts w:ascii="Times New Roman" w:hAnsi="Times New Roman" w:cs="Times New Roman"/>
          <w:sz w:val="28"/>
          <w:szCs w:val="28"/>
        </w:rPr>
      </w:pPr>
      <w:r w:rsidRPr="003F5F84">
        <w:rPr>
          <w:rStyle w:val="1"/>
          <w:rFonts w:ascii="Times New Roman" w:hAnsi="Times New Roman" w:cs="Times New Roman"/>
          <w:sz w:val="28"/>
          <w:szCs w:val="28"/>
        </w:rPr>
        <w:t xml:space="preserve">Окончательные </w:t>
      </w:r>
      <w:r>
        <w:rPr>
          <w:rStyle w:val="1"/>
          <w:rFonts w:ascii="Times New Roman" w:hAnsi="Times New Roman" w:cs="Times New Roman"/>
          <w:sz w:val="28"/>
          <w:szCs w:val="28"/>
        </w:rPr>
        <w:t xml:space="preserve">аспекты </w:t>
      </w:r>
      <w:r w:rsidRPr="003F5F84">
        <w:rPr>
          <w:rStyle w:val="1"/>
          <w:rFonts w:ascii="Times New Roman" w:hAnsi="Times New Roman" w:cs="Times New Roman"/>
          <w:sz w:val="28"/>
          <w:szCs w:val="28"/>
        </w:rPr>
        <w:t>критери</w:t>
      </w:r>
      <w:r>
        <w:rPr>
          <w:rStyle w:val="1"/>
          <w:rFonts w:ascii="Times New Roman" w:hAnsi="Times New Roman" w:cs="Times New Roman"/>
          <w:sz w:val="28"/>
          <w:szCs w:val="28"/>
        </w:rPr>
        <w:t>ев</w:t>
      </w:r>
      <w:r w:rsidRPr="003F5F84">
        <w:rPr>
          <w:rStyle w:val="1"/>
          <w:rFonts w:ascii="Times New Roman" w:hAnsi="Times New Roman" w:cs="Times New Roman"/>
          <w:sz w:val="28"/>
          <w:szCs w:val="28"/>
        </w:rPr>
        <w:t xml:space="preserve">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14:paraId="34FD69E0" w14:textId="77777777" w:rsidR="0041787C" w:rsidRPr="008F2EE8" w:rsidRDefault="0041787C" w:rsidP="0041787C">
      <w:pPr>
        <w:pStyle w:val="4"/>
        <w:shd w:val="clear" w:color="auto" w:fill="auto"/>
        <w:spacing w:before="0" w:after="0" w:line="360" w:lineRule="auto"/>
        <w:ind w:firstLine="709"/>
        <w:rPr>
          <w:rFonts w:ascii="Times New Roman" w:hAnsi="Times New Roman" w:cs="Times New Roman"/>
          <w:sz w:val="28"/>
          <w:szCs w:val="28"/>
        </w:rPr>
      </w:pPr>
      <w:r w:rsidRPr="008F2EE8">
        <w:rPr>
          <w:rStyle w:val="1"/>
          <w:rFonts w:ascii="Times New Roman" w:hAnsi="Times New Roman" w:cs="Times New Roman"/>
          <w:sz w:val="28"/>
          <w:szCs w:val="28"/>
        </w:rPr>
        <w:t>Время и детали конкурсного задания в зависимости от конку</w:t>
      </w:r>
      <w:r>
        <w:rPr>
          <w:rStyle w:val="1"/>
          <w:rFonts w:ascii="Times New Roman" w:hAnsi="Times New Roman" w:cs="Times New Roman"/>
          <w:sz w:val="28"/>
          <w:szCs w:val="28"/>
        </w:rPr>
        <w:t>рсных условий могут быть измене</w:t>
      </w:r>
      <w:r w:rsidRPr="008F2EE8">
        <w:rPr>
          <w:rStyle w:val="1"/>
          <w:rFonts w:ascii="Times New Roman" w:hAnsi="Times New Roman" w:cs="Times New Roman"/>
          <w:sz w:val="28"/>
          <w:szCs w:val="28"/>
        </w:rPr>
        <w:t>ны членами жюри.</w:t>
      </w:r>
    </w:p>
    <w:p w14:paraId="78D393CF" w14:textId="77777777" w:rsidR="0041787C" w:rsidRPr="003F5F84" w:rsidRDefault="0041787C" w:rsidP="0041787C">
      <w:pPr>
        <w:pStyle w:val="4"/>
        <w:shd w:val="clear" w:color="auto" w:fill="auto"/>
        <w:spacing w:before="0" w:after="0" w:line="360" w:lineRule="auto"/>
        <w:ind w:firstLine="709"/>
        <w:rPr>
          <w:rStyle w:val="1"/>
          <w:rFonts w:ascii="Times New Roman" w:hAnsi="Times New Roman" w:cs="Times New Roman"/>
          <w:sz w:val="28"/>
          <w:szCs w:val="28"/>
        </w:rPr>
      </w:pPr>
      <w:r w:rsidRPr="003F5F84">
        <w:rPr>
          <w:rStyle w:val="1"/>
          <w:rFonts w:ascii="Times New Roman" w:hAnsi="Times New Roman" w:cs="Times New Roman"/>
          <w:sz w:val="28"/>
          <w:szCs w:val="28"/>
        </w:rPr>
        <w:t xml:space="preserve">Конкурсное задание должно выполняться </w:t>
      </w:r>
      <w:proofErr w:type="spellStart"/>
      <w:r w:rsidRPr="003F5F84">
        <w:rPr>
          <w:rStyle w:val="1"/>
          <w:rFonts w:ascii="Times New Roman" w:hAnsi="Times New Roman" w:cs="Times New Roman"/>
          <w:sz w:val="28"/>
          <w:szCs w:val="28"/>
        </w:rPr>
        <w:t>помодульно</w:t>
      </w:r>
      <w:proofErr w:type="spellEnd"/>
      <w:r w:rsidRPr="003F5F84">
        <w:rPr>
          <w:rStyle w:val="1"/>
          <w:rFonts w:ascii="Times New Roman" w:hAnsi="Times New Roman" w:cs="Times New Roman"/>
          <w:sz w:val="28"/>
          <w:szCs w:val="28"/>
        </w:rPr>
        <w:t xml:space="preserve">. Оценка также происходит от модуля к модулю. </w:t>
      </w:r>
    </w:p>
    <w:p w14:paraId="67DA5971" w14:textId="77777777" w:rsidR="0041787C" w:rsidRPr="003F5F84" w:rsidRDefault="0041787C" w:rsidP="0041787C">
      <w:pPr>
        <w:spacing w:after="0" w:line="360" w:lineRule="auto"/>
        <w:ind w:firstLine="709"/>
        <w:rPr>
          <w:rStyle w:val="1"/>
          <w:rFonts w:ascii="Times New Roman" w:hAnsi="Times New Roman"/>
          <w:sz w:val="28"/>
          <w:szCs w:val="28"/>
          <w:lang w:eastAsia="en-US"/>
        </w:rPr>
      </w:pPr>
    </w:p>
    <w:p w14:paraId="3EA63DF6" w14:textId="77777777" w:rsidR="0041787C" w:rsidRDefault="0041787C" w:rsidP="0041787C">
      <w:pPr>
        <w:spacing w:after="0" w:line="360" w:lineRule="auto"/>
        <w:ind w:firstLine="709"/>
        <w:rPr>
          <w:rFonts w:ascii="Times New Roman" w:hAnsi="Times New Roman"/>
          <w:b/>
          <w:sz w:val="28"/>
          <w:szCs w:val="24"/>
          <w:lang w:eastAsia="en-US"/>
        </w:rPr>
      </w:pPr>
      <w:bookmarkStart w:id="3" w:name="_Toc379539625"/>
      <w:r>
        <w:rPr>
          <w:rFonts w:ascii="Times New Roman" w:hAnsi="Times New Roman"/>
          <w:i/>
          <w:sz w:val="28"/>
        </w:rPr>
        <w:br w:type="page"/>
      </w:r>
    </w:p>
    <w:p w14:paraId="5B34C28A" w14:textId="77777777" w:rsidR="00526140" w:rsidRPr="00616C37" w:rsidRDefault="0041787C" w:rsidP="00526140">
      <w:pPr>
        <w:pStyle w:val="2"/>
        <w:spacing w:before="0" w:after="0" w:line="360" w:lineRule="auto"/>
        <w:ind w:firstLine="709"/>
        <w:jc w:val="center"/>
        <w:rPr>
          <w:rFonts w:ascii="Times New Roman" w:hAnsi="Times New Roman"/>
          <w:i w:val="0"/>
          <w:sz w:val="28"/>
          <w:szCs w:val="28"/>
          <w:lang w:val="ru-RU"/>
        </w:rPr>
      </w:pPr>
      <w:r>
        <w:rPr>
          <w:rFonts w:ascii="Times New Roman" w:hAnsi="Times New Roman"/>
          <w:i w:val="0"/>
          <w:sz w:val="28"/>
          <w:lang w:val="ru-RU"/>
        </w:rPr>
        <w:lastRenderedPageBreak/>
        <w:t>4</w:t>
      </w:r>
      <w:bookmarkEnd w:id="3"/>
      <w:r w:rsidR="00526140" w:rsidRPr="00616C37">
        <w:rPr>
          <w:rFonts w:ascii="Times New Roman" w:hAnsi="Times New Roman"/>
          <w:i w:val="0"/>
          <w:sz w:val="28"/>
          <w:szCs w:val="28"/>
          <w:lang w:val="ru-RU"/>
        </w:rPr>
        <w:t>4. МОДУЛИ ЗАДАНИЯ И НЕОБХОДИМОЕ ВРЕМЯ</w:t>
      </w:r>
    </w:p>
    <w:p w14:paraId="121811DC" w14:textId="77777777" w:rsidR="00526140" w:rsidRPr="00616C37" w:rsidRDefault="00526140" w:rsidP="00526140">
      <w:pPr>
        <w:spacing w:after="0" w:line="360" w:lineRule="auto"/>
        <w:ind w:firstLine="709"/>
        <w:rPr>
          <w:rFonts w:ascii="Times New Roman" w:hAnsi="Times New Roman"/>
          <w:sz w:val="28"/>
          <w:szCs w:val="28"/>
        </w:rPr>
      </w:pPr>
    </w:p>
    <w:p w14:paraId="4071E3B6" w14:textId="77777777" w:rsidR="00526140" w:rsidRPr="00616C37" w:rsidRDefault="00526140" w:rsidP="00526140">
      <w:pPr>
        <w:spacing w:after="0" w:line="360" w:lineRule="auto"/>
        <w:ind w:firstLine="709"/>
        <w:rPr>
          <w:rFonts w:ascii="Times New Roman" w:hAnsi="Times New Roman"/>
          <w:sz w:val="28"/>
          <w:szCs w:val="28"/>
        </w:rPr>
      </w:pPr>
      <w:r w:rsidRPr="00616C37">
        <w:rPr>
          <w:rFonts w:ascii="Times New Roman" w:hAnsi="Times New Roman"/>
          <w:sz w:val="28"/>
          <w:szCs w:val="28"/>
        </w:rPr>
        <w:t xml:space="preserve">Модули и время сведены в таблице 1 </w:t>
      </w:r>
    </w:p>
    <w:p w14:paraId="6C399F32" w14:textId="77777777" w:rsidR="00526140" w:rsidRPr="00616C37" w:rsidRDefault="00526140" w:rsidP="00526140">
      <w:pPr>
        <w:tabs>
          <w:tab w:val="left" w:pos="7245"/>
        </w:tabs>
        <w:spacing w:after="0" w:line="360" w:lineRule="auto"/>
        <w:ind w:firstLine="709"/>
        <w:rPr>
          <w:rFonts w:ascii="Times New Roman" w:hAnsi="Times New Roman"/>
          <w:sz w:val="28"/>
          <w:szCs w:val="28"/>
        </w:rPr>
      </w:pPr>
      <w:r w:rsidRPr="00616C37">
        <w:rPr>
          <w:rFonts w:ascii="Times New Roman" w:hAnsi="Times New Roman"/>
          <w:sz w:val="28"/>
          <w:szCs w:val="28"/>
        </w:rPr>
        <w:t>Таблица 1.</w:t>
      </w:r>
    </w:p>
    <w:p w14:paraId="799D3872" w14:textId="77777777" w:rsidR="00526140" w:rsidRPr="00616C37" w:rsidRDefault="00526140" w:rsidP="00526140">
      <w:pPr>
        <w:tabs>
          <w:tab w:val="left" w:pos="7245"/>
        </w:tabs>
        <w:spacing w:after="0"/>
        <w:ind w:firstLine="709"/>
        <w:rPr>
          <w:rFonts w:ascii="Times New Roman" w:hAnsi="Times New Roman"/>
          <w:sz w:val="28"/>
          <w:szCs w:val="28"/>
        </w:rPr>
      </w:pPr>
    </w:p>
    <w:tbl>
      <w:tblPr>
        <w:tblStyle w:val="ad"/>
        <w:tblpPr w:leftFromText="180" w:rightFromText="180" w:vertAnchor="text" w:tblpY="1"/>
        <w:tblOverlap w:val="never"/>
        <w:tblW w:w="10314" w:type="dxa"/>
        <w:tblLook w:val="04A0" w:firstRow="1" w:lastRow="0" w:firstColumn="1" w:lastColumn="0" w:noHBand="0" w:noVBand="1"/>
      </w:tblPr>
      <w:tblGrid>
        <w:gridCol w:w="595"/>
        <w:gridCol w:w="6603"/>
        <w:gridCol w:w="1558"/>
        <w:gridCol w:w="1558"/>
      </w:tblGrid>
      <w:tr w:rsidR="00526140" w:rsidRPr="00616C37" w14:paraId="1799B75E" w14:textId="77777777" w:rsidTr="00CA2C53">
        <w:tc>
          <w:tcPr>
            <w:tcW w:w="585" w:type="dxa"/>
            <w:vAlign w:val="center"/>
          </w:tcPr>
          <w:p w14:paraId="1F8B7436"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 п/п</w:t>
            </w:r>
          </w:p>
        </w:tc>
        <w:tc>
          <w:tcPr>
            <w:tcW w:w="6611" w:type="dxa"/>
            <w:vAlign w:val="center"/>
          </w:tcPr>
          <w:p w14:paraId="43F60CC4"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Наименование модуля</w:t>
            </w:r>
          </w:p>
        </w:tc>
        <w:tc>
          <w:tcPr>
            <w:tcW w:w="1559" w:type="dxa"/>
            <w:vAlign w:val="center"/>
          </w:tcPr>
          <w:p w14:paraId="51548A2D"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Рабочее время</w:t>
            </w:r>
          </w:p>
        </w:tc>
        <w:tc>
          <w:tcPr>
            <w:tcW w:w="1559" w:type="dxa"/>
            <w:vAlign w:val="center"/>
          </w:tcPr>
          <w:p w14:paraId="3345CB6C"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Время на задание</w:t>
            </w:r>
          </w:p>
        </w:tc>
      </w:tr>
      <w:tr w:rsidR="00526140" w:rsidRPr="00616C37" w14:paraId="4011A9F4" w14:textId="77777777" w:rsidTr="00CA2C53">
        <w:tc>
          <w:tcPr>
            <w:tcW w:w="585" w:type="dxa"/>
          </w:tcPr>
          <w:p w14:paraId="7F1C4F69"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1</w:t>
            </w:r>
          </w:p>
        </w:tc>
        <w:tc>
          <w:tcPr>
            <w:tcW w:w="6611" w:type="dxa"/>
          </w:tcPr>
          <w:p w14:paraId="7C1F6D2C"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xml:space="preserve">Модуль </w:t>
            </w:r>
            <w:r>
              <w:rPr>
                <w:rFonts w:ascii="Times New Roman" w:hAnsi="Times New Roman" w:cs="Times New Roman"/>
                <w:sz w:val="28"/>
                <w:szCs w:val="28"/>
                <w:lang w:val="en-US"/>
              </w:rPr>
              <w:t>A</w:t>
            </w:r>
            <w:r w:rsidRPr="00616C37">
              <w:rPr>
                <w:rFonts w:ascii="Times New Roman" w:hAnsi="Times New Roman" w:cs="Times New Roman"/>
                <w:sz w:val="28"/>
                <w:szCs w:val="28"/>
              </w:rPr>
              <w:t xml:space="preserve">: </w:t>
            </w:r>
          </w:p>
          <w:p w14:paraId="5CAC1EE7"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составление Перечня НПА в области обеспечения безопасности работника с выделением требований, соблюдение которых позволит безопасно выполнять работы</w:t>
            </w:r>
          </w:p>
        </w:tc>
        <w:tc>
          <w:tcPr>
            <w:tcW w:w="1559" w:type="dxa"/>
            <w:vAlign w:val="center"/>
          </w:tcPr>
          <w:p w14:paraId="522A6FBD"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С109.00-11.00</w:t>
            </w:r>
          </w:p>
        </w:tc>
        <w:tc>
          <w:tcPr>
            <w:tcW w:w="1559" w:type="dxa"/>
            <w:vAlign w:val="center"/>
          </w:tcPr>
          <w:p w14:paraId="410D8E1C"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2 часа</w:t>
            </w:r>
          </w:p>
        </w:tc>
      </w:tr>
      <w:tr w:rsidR="00526140" w:rsidRPr="00616C37" w14:paraId="15FAED87" w14:textId="77777777" w:rsidTr="00CA2C53">
        <w:trPr>
          <w:trHeight w:val="771"/>
        </w:trPr>
        <w:tc>
          <w:tcPr>
            <w:tcW w:w="585" w:type="dxa"/>
          </w:tcPr>
          <w:p w14:paraId="00B1D10F"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2</w:t>
            </w:r>
          </w:p>
        </w:tc>
        <w:tc>
          <w:tcPr>
            <w:tcW w:w="6611" w:type="dxa"/>
          </w:tcPr>
          <w:p w14:paraId="40ADD0A4"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xml:space="preserve">Модуль </w:t>
            </w:r>
            <w:r>
              <w:rPr>
                <w:rFonts w:ascii="Times New Roman" w:hAnsi="Times New Roman" w:cs="Times New Roman"/>
                <w:sz w:val="28"/>
                <w:szCs w:val="28"/>
                <w:lang w:val="en-US"/>
              </w:rPr>
              <w:t>B</w:t>
            </w:r>
            <w:r w:rsidRPr="00616C37">
              <w:rPr>
                <w:rFonts w:ascii="Times New Roman" w:hAnsi="Times New Roman" w:cs="Times New Roman"/>
                <w:sz w:val="28"/>
                <w:szCs w:val="28"/>
              </w:rPr>
              <w:t xml:space="preserve">: </w:t>
            </w:r>
          </w:p>
          <w:p w14:paraId="6729F327"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Оказание первой помощи пострадавшему</w:t>
            </w:r>
          </w:p>
          <w:p w14:paraId="4F6200B9" w14:textId="77777777" w:rsidR="00526140" w:rsidRPr="00616C37" w:rsidRDefault="00526140" w:rsidP="00CA2C53">
            <w:pPr>
              <w:spacing w:after="0" w:line="240" w:lineRule="auto"/>
              <w:rPr>
                <w:rFonts w:ascii="Times New Roman" w:hAnsi="Times New Roman" w:cs="Times New Roman"/>
                <w:sz w:val="28"/>
                <w:szCs w:val="28"/>
              </w:rPr>
            </w:pPr>
          </w:p>
        </w:tc>
        <w:tc>
          <w:tcPr>
            <w:tcW w:w="1559" w:type="dxa"/>
            <w:vAlign w:val="center"/>
          </w:tcPr>
          <w:p w14:paraId="7DC2A613"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С1 11.15-13.15</w:t>
            </w:r>
          </w:p>
        </w:tc>
        <w:tc>
          <w:tcPr>
            <w:tcW w:w="1559" w:type="dxa"/>
            <w:vAlign w:val="center"/>
          </w:tcPr>
          <w:p w14:paraId="2F6A242F"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2 часа</w:t>
            </w:r>
          </w:p>
        </w:tc>
      </w:tr>
      <w:tr w:rsidR="00526140" w:rsidRPr="00616C37" w14:paraId="467837EC" w14:textId="77777777" w:rsidTr="00CA2C53">
        <w:trPr>
          <w:trHeight w:val="897"/>
        </w:trPr>
        <w:tc>
          <w:tcPr>
            <w:tcW w:w="585" w:type="dxa"/>
          </w:tcPr>
          <w:p w14:paraId="56770E56"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3</w:t>
            </w:r>
          </w:p>
        </w:tc>
        <w:tc>
          <w:tcPr>
            <w:tcW w:w="6611" w:type="dxa"/>
          </w:tcPr>
          <w:p w14:paraId="306DDF39"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xml:space="preserve">Модуль </w:t>
            </w:r>
            <w:r>
              <w:rPr>
                <w:rFonts w:ascii="Times New Roman" w:hAnsi="Times New Roman" w:cs="Times New Roman"/>
                <w:sz w:val="28"/>
                <w:szCs w:val="28"/>
                <w:lang w:val="en-US"/>
              </w:rPr>
              <w:t>C</w:t>
            </w:r>
            <w:r w:rsidRPr="00616C37">
              <w:rPr>
                <w:rFonts w:ascii="Times New Roman" w:hAnsi="Times New Roman" w:cs="Times New Roman"/>
                <w:sz w:val="28"/>
                <w:szCs w:val="28"/>
              </w:rPr>
              <w:t xml:space="preserve">: </w:t>
            </w:r>
          </w:p>
          <w:p w14:paraId="0219495B"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xml:space="preserve">- составление  Инструкции по охране труда для 2-х профессий работников </w:t>
            </w:r>
          </w:p>
        </w:tc>
        <w:tc>
          <w:tcPr>
            <w:tcW w:w="1559" w:type="dxa"/>
            <w:vAlign w:val="center"/>
          </w:tcPr>
          <w:p w14:paraId="1F1FCBA7"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С114.00-17.00</w:t>
            </w:r>
          </w:p>
          <w:p w14:paraId="21D483DD" w14:textId="77777777" w:rsidR="00526140" w:rsidRPr="00616C37" w:rsidRDefault="00526140" w:rsidP="00CA2C53">
            <w:pPr>
              <w:spacing w:after="0" w:line="240" w:lineRule="auto"/>
              <w:jc w:val="center"/>
              <w:rPr>
                <w:rFonts w:ascii="Times New Roman" w:hAnsi="Times New Roman" w:cs="Times New Roman"/>
                <w:sz w:val="28"/>
                <w:szCs w:val="28"/>
              </w:rPr>
            </w:pPr>
          </w:p>
          <w:p w14:paraId="70D3769F" w14:textId="77777777" w:rsidR="00526140" w:rsidRPr="00616C37" w:rsidRDefault="00526140" w:rsidP="00CA2C53">
            <w:pPr>
              <w:spacing w:after="0" w:line="240" w:lineRule="auto"/>
              <w:jc w:val="center"/>
              <w:rPr>
                <w:rFonts w:ascii="Times New Roman" w:hAnsi="Times New Roman" w:cs="Times New Roman"/>
                <w:sz w:val="28"/>
                <w:szCs w:val="28"/>
              </w:rPr>
            </w:pPr>
          </w:p>
        </w:tc>
        <w:tc>
          <w:tcPr>
            <w:tcW w:w="1559" w:type="dxa"/>
            <w:vAlign w:val="center"/>
          </w:tcPr>
          <w:p w14:paraId="7B7A9A95"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3 часа</w:t>
            </w:r>
          </w:p>
          <w:p w14:paraId="29894AD4" w14:textId="77777777" w:rsidR="00526140" w:rsidRPr="00616C37" w:rsidRDefault="00526140" w:rsidP="00CA2C53">
            <w:pPr>
              <w:spacing w:after="0" w:line="240" w:lineRule="auto"/>
              <w:jc w:val="center"/>
              <w:rPr>
                <w:rFonts w:ascii="Times New Roman" w:hAnsi="Times New Roman" w:cs="Times New Roman"/>
                <w:sz w:val="28"/>
                <w:szCs w:val="28"/>
              </w:rPr>
            </w:pPr>
          </w:p>
          <w:p w14:paraId="130874DF" w14:textId="77777777" w:rsidR="00526140" w:rsidRPr="00616C37" w:rsidRDefault="00526140" w:rsidP="00CA2C53">
            <w:pPr>
              <w:spacing w:after="0" w:line="240" w:lineRule="auto"/>
              <w:jc w:val="center"/>
              <w:rPr>
                <w:rFonts w:ascii="Times New Roman" w:hAnsi="Times New Roman" w:cs="Times New Roman"/>
                <w:sz w:val="28"/>
                <w:szCs w:val="28"/>
              </w:rPr>
            </w:pPr>
          </w:p>
        </w:tc>
      </w:tr>
      <w:tr w:rsidR="00526140" w:rsidRPr="00616C37" w14:paraId="201A57AE" w14:textId="77777777" w:rsidTr="00CA2C53">
        <w:tc>
          <w:tcPr>
            <w:tcW w:w="585" w:type="dxa"/>
          </w:tcPr>
          <w:p w14:paraId="0D063952"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4</w:t>
            </w:r>
          </w:p>
        </w:tc>
        <w:tc>
          <w:tcPr>
            <w:tcW w:w="6611" w:type="dxa"/>
          </w:tcPr>
          <w:p w14:paraId="42D1B76F"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xml:space="preserve">Модуль </w:t>
            </w:r>
            <w:r>
              <w:rPr>
                <w:rFonts w:ascii="Times New Roman" w:hAnsi="Times New Roman" w:cs="Times New Roman"/>
                <w:sz w:val="28"/>
                <w:szCs w:val="28"/>
              </w:rPr>
              <w:t>D</w:t>
            </w:r>
            <w:r w:rsidRPr="00616C37">
              <w:rPr>
                <w:rFonts w:ascii="Times New Roman" w:hAnsi="Times New Roman" w:cs="Times New Roman"/>
                <w:sz w:val="28"/>
                <w:szCs w:val="28"/>
              </w:rPr>
              <w:t xml:space="preserve">: </w:t>
            </w:r>
          </w:p>
          <w:p w14:paraId="02770375"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формирование карты оценки профессиональных рисков для 2-х профессий работников</w:t>
            </w:r>
          </w:p>
        </w:tc>
        <w:tc>
          <w:tcPr>
            <w:tcW w:w="1559" w:type="dxa"/>
            <w:vAlign w:val="center"/>
          </w:tcPr>
          <w:p w14:paraId="2ACC42B9"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С209.00-13.00</w:t>
            </w:r>
          </w:p>
        </w:tc>
        <w:tc>
          <w:tcPr>
            <w:tcW w:w="1559" w:type="dxa"/>
            <w:vAlign w:val="center"/>
          </w:tcPr>
          <w:p w14:paraId="792874EB"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4 часа</w:t>
            </w:r>
          </w:p>
        </w:tc>
      </w:tr>
      <w:tr w:rsidR="00526140" w:rsidRPr="00616C37" w14:paraId="385BA47A" w14:textId="77777777" w:rsidTr="00CA2C53">
        <w:tc>
          <w:tcPr>
            <w:tcW w:w="585" w:type="dxa"/>
          </w:tcPr>
          <w:p w14:paraId="2DA26EE0"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5</w:t>
            </w:r>
          </w:p>
        </w:tc>
        <w:tc>
          <w:tcPr>
            <w:tcW w:w="6611" w:type="dxa"/>
          </w:tcPr>
          <w:p w14:paraId="4B8457D9"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xml:space="preserve">Модуль </w:t>
            </w:r>
            <w:r>
              <w:rPr>
                <w:rFonts w:ascii="Times New Roman" w:hAnsi="Times New Roman" w:cs="Times New Roman"/>
                <w:sz w:val="28"/>
                <w:szCs w:val="28"/>
              </w:rPr>
              <w:t>E</w:t>
            </w:r>
            <w:r w:rsidRPr="00616C37">
              <w:rPr>
                <w:rFonts w:ascii="Times New Roman" w:hAnsi="Times New Roman" w:cs="Times New Roman"/>
                <w:sz w:val="28"/>
                <w:szCs w:val="28"/>
              </w:rPr>
              <w:t>:</w:t>
            </w:r>
          </w:p>
          <w:p w14:paraId="2F2AFCD2"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xml:space="preserve">- составление презентации о культуре безопасности </w:t>
            </w:r>
          </w:p>
        </w:tc>
        <w:tc>
          <w:tcPr>
            <w:tcW w:w="1559" w:type="dxa"/>
            <w:vAlign w:val="center"/>
          </w:tcPr>
          <w:p w14:paraId="1F31C7BA"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С214.00-17.00</w:t>
            </w:r>
          </w:p>
        </w:tc>
        <w:tc>
          <w:tcPr>
            <w:tcW w:w="1559" w:type="dxa"/>
            <w:vAlign w:val="center"/>
          </w:tcPr>
          <w:p w14:paraId="53C7F054"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3 часа</w:t>
            </w:r>
          </w:p>
        </w:tc>
      </w:tr>
      <w:tr w:rsidR="00526140" w:rsidRPr="00616C37" w14:paraId="7AC49D1A" w14:textId="77777777" w:rsidTr="00CA2C53">
        <w:tc>
          <w:tcPr>
            <w:tcW w:w="585" w:type="dxa"/>
          </w:tcPr>
          <w:p w14:paraId="2EC1AD9E" w14:textId="77777777" w:rsidR="00526140" w:rsidRPr="00616C37" w:rsidRDefault="00526140" w:rsidP="00CA2C53">
            <w:pPr>
              <w:spacing w:after="0" w:line="240" w:lineRule="auto"/>
              <w:jc w:val="center"/>
              <w:rPr>
                <w:rFonts w:ascii="Times New Roman" w:hAnsi="Times New Roman" w:cs="Times New Roman"/>
                <w:sz w:val="28"/>
                <w:szCs w:val="28"/>
              </w:rPr>
            </w:pPr>
          </w:p>
        </w:tc>
        <w:tc>
          <w:tcPr>
            <w:tcW w:w="6611" w:type="dxa"/>
          </w:tcPr>
          <w:p w14:paraId="572E634F"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 xml:space="preserve">Всего </w:t>
            </w:r>
          </w:p>
        </w:tc>
        <w:tc>
          <w:tcPr>
            <w:tcW w:w="1559" w:type="dxa"/>
            <w:vAlign w:val="center"/>
          </w:tcPr>
          <w:p w14:paraId="29A4B088" w14:textId="77777777" w:rsidR="00526140" w:rsidRPr="00616C37" w:rsidRDefault="00526140" w:rsidP="00CA2C53">
            <w:pPr>
              <w:spacing w:after="0" w:line="240" w:lineRule="auto"/>
              <w:jc w:val="center"/>
              <w:rPr>
                <w:rFonts w:ascii="Times New Roman" w:hAnsi="Times New Roman" w:cs="Times New Roman"/>
                <w:sz w:val="28"/>
                <w:szCs w:val="28"/>
              </w:rPr>
            </w:pPr>
          </w:p>
        </w:tc>
        <w:tc>
          <w:tcPr>
            <w:tcW w:w="1559" w:type="dxa"/>
            <w:vAlign w:val="center"/>
          </w:tcPr>
          <w:p w14:paraId="2E151B49"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14  часов</w:t>
            </w:r>
          </w:p>
        </w:tc>
      </w:tr>
    </w:tbl>
    <w:p w14:paraId="63CBE9A0" w14:textId="77777777" w:rsidR="00526140" w:rsidRPr="00616C37" w:rsidRDefault="00526140" w:rsidP="00526140">
      <w:pPr>
        <w:spacing w:after="0"/>
        <w:jc w:val="both"/>
        <w:rPr>
          <w:rFonts w:ascii="Times New Roman" w:hAnsi="Times New Roman"/>
          <w:b/>
          <w:sz w:val="28"/>
          <w:szCs w:val="28"/>
        </w:rPr>
      </w:pPr>
    </w:p>
    <w:p w14:paraId="20CE90A5" w14:textId="77777777" w:rsidR="00526140" w:rsidRPr="00616C37" w:rsidRDefault="00526140" w:rsidP="00526140">
      <w:pPr>
        <w:spacing w:after="0" w:line="360" w:lineRule="auto"/>
        <w:ind w:firstLine="709"/>
        <w:jc w:val="both"/>
        <w:rPr>
          <w:rFonts w:ascii="Times New Roman" w:hAnsi="Times New Roman"/>
          <w:b/>
          <w:sz w:val="28"/>
          <w:szCs w:val="28"/>
        </w:rPr>
      </w:pPr>
      <w:r w:rsidRPr="00616C37">
        <w:rPr>
          <w:rFonts w:ascii="Times New Roman" w:hAnsi="Times New Roman"/>
          <w:b/>
          <w:sz w:val="28"/>
          <w:szCs w:val="28"/>
        </w:rPr>
        <w:t xml:space="preserve">Модуль </w:t>
      </w:r>
      <w:r>
        <w:rPr>
          <w:rFonts w:ascii="Times New Roman" w:hAnsi="Times New Roman"/>
          <w:b/>
          <w:sz w:val="28"/>
          <w:szCs w:val="28"/>
          <w:lang w:val="en-US"/>
        </w:rPr>
        <w:t>A</w:t>
      </w:r>
      <w:r w:rsidRPr="00616C37">
        <w:rPr>
          <w:rFonts w:ascii="Times New Roman" w:hAnsi="Times New Roman"/>
          <w:b/>
          <w:sz w:val="28"/>
          <w:szCs w:val="28"/>
        </w:rPr>
        <w:t>: Составление Перечня НПА в области обеспечения безопасности работника с выделением требований, соблюдение которых позволит безопасно выполнять работы</w:t>
      </w:r>
    </w:p>
    <w:p w14:paraId="2F8FC489" w14:textId="77777777" w:rsidR="00526140" w:rsidRPr="00616C37" w:rsidRDefault="00526140" w:rsidP="00526140">
      <w:pPr>
        <w:spacing w:after="0" w:line="360" w:lineRule="auto"/>
        <w:ind w:firstLine="709"/>
        <w:jc w:val="both"/>
        <w:rPr>
          <w:rFonts w:ascii="Times New Roman" w:hAnsi="Times New Roman"/>
          <w:sz w:val="28"/>
          <w:szCs w:val="28"/>
        </w:rPr>
      </w:pPr>
    </w:p>
    <w:p w14:paraId="39739742"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Участнику необходимо составить список НПА (нормативно-правовых актов) для двух профессий (наименование профессий сообщаются участнику перед выполнением модуля).</w:t>
      </w:r>
    </w:p>
    <w:p w14:paraId="227E9080"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 xml:space="preserve">Единый Перечень НПА, предоставляется участникам в электронном виде перед началом выполнения модуля. Задача участника оставить в перечне НПА только те </w:t>
      </w:r>
      <w:proofErr w:type="gramStart"/>
      <w:r w:rsidRPr="00616C37">
        <w:rPr>
          <w:rFonts w:ascii="Times New Roman" w:hAnsi="Times New Roman"/>
          <w:sz w:val="28"/>
          <w:szCs w:val="28"/>
        </w:rPr>
        <w:t>документы</w:t>
      </w:r>
      <w:proofErr w:type="gramEnd"/>
      <w:r w:rsidRPr="00616C37">
        <w:rPr>
          <w:rFonts w:ascii="Times New Roman" w:hAnsi="Times New Roman"/>
          <w:sz w:val="28"/>
          <w:szCs w:val="28"/>
        </w:rPr>
        <w:t xml:space="preserve"> которые имеют отношение к профессиям указанным в </w:t>
      </w:r>
      <w:r w:rsidRPr="00616C37">
        <w:rPr>
          <w:rFonts w:ascii="Times New Roman" w:hAnsi="Times New Roman"/>
          <w:sz w:val="28"/>
          <w:szCs w:val="28"/>
        </w:rPr>
        <w:lastRenderedPageBreak/>
        <w:t xml:space="preserve">конкурсном задании (черный ящик). Составленный перечень НПА и </w:t>
      </w:r>
      <w:proofErr w:type="gramStart"/>
      <w:r w:rsidRPr="00616C37">
        <w:rPr>
          <w:rFonts w:ascii="Times New Roman" w:hAnsi="Times New Roman"/>
          <w:sz w:val="28"/>
          <w:szCs w:val="28"/>
        </w:rPr>
        <w:t>документы</w:t>
      </w:r>
      <w:proofErr w:type="gramEnd"/>
      <w:r w:rsidRPr="00616C37">
        <w:rPr>
          <w:rFonts w:ascii="Times New Roman" w:hAnsi="Times New Roman"/>
          <w:sz w:val="28"/>
          <w:szCs w:val="28"/>
        </w:rPr>
        <w:t xml:space="preserve"> указанные в перечне, участник в дальнейшем использует для исполнения последующих модулей.</w:t>
      </w:r>
    </w:p>
    <w:p w14:paraId="6C7A49F3"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Для выполнения модуля, участнику в электронном виде предоставляется шаблон/заполняемая форма «Перечня НПА».</w:t>
      </w:r>
    </w:p>
    <w:p w14:paraId="2A73EC1C"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Документы указанные в Едином Перечне НПА предоставляются каждому участнику в электронном виде.</w:t>
      </w:r>
    </w:p>
    <w:p w14:paraId="3C35B953" w14:textId="77777777" w:rsidR="00526140" w:rsidRPr="00616C37" w:rsidRDefault="00526140" w:rsidP="00526140">
      <w:pPr>
        <w:spacing w:after="0" w:line="360" w:lineRule="auto"/>
        <w:ind w:firstLine="709"/>
        <w:jc w:val="both"/>
        <w:rPr>
          <w:rFonts w:ascii="Times New Roman" w:hAnsi="Times New Roman"/>
          <w:b/>
          <w:sz w:val="28"/>
          <w:szCs w:val="28"/>
        </w:rPr>
      </w:pPr>
      <w:r w:rsidRPr="00616C37">
        <w:rPr>
          <w:rFonts w:ascii="Times New Roman" w:hAnsi="Times New Roman"/>
          <w:b/>
          <w:sz w:val="28"/>
          <w:szCs w:val="28"/>
        </w:rPr>
        <w:t xml:space="preserve">Модуль </w:t>
      </w:r>
      <w:r>
        <w:rPr>
          <w:rFonts w:ascii="Times New Roman" w:hAnsi="Times New Roman"/>
          <w:b/>
          <w:sz w:val="28"/>
          <w:szCs w:val="28"/>
          <w:lang w:val="en-US"/>
        </w:rPr>
        <w:t>B</w:t>
      </w:r>
      <w:r w:rsidRPr="00616C37">
        <w:rPr>
          <w:rFonts w:ascii="Times New Roman" w:hAnsi="Times New Roman"/>
          <w:b/>
          <w:sz w:val="28"/>
          <w:szCs w:val="28"/>
        </w:rPr>
        <w:t xml:space="preserve">: Оказание первой помощи пострадавшему </w:t>
      </w:r>
    </w:p>
    <w:p w14:paraId="7413861B" w14:textId="77777777" w:rsidR="00526140" w:rsidRPr="00616C37" w:rsidRDefault="00526140" w:rsidP="00526140">
      <w:pPr>
        <w:pStyle w:val="a5"/>
        <w:spacing w:after="0" w:line="360" w:lineRule="auto"/>
        <w:ind w:left="709"/>
        <w:jc w:val="both"/>
        <w:rPr>
          <w:rFonts w:ascii="Times New Roman" w:hAnsi="Times New Roman"/>
          <w:sz w:val="28"/>
          <w:szCs w:val="28"/>
        </w:rPr>
      </w:pPr>
      <w:r w:rsidRPr="00616C37">
        <w:rPr>
          <w:rFonts w:ascii="Times New Roman" w:hAnsi="Times New Roman"/>
          <w:sz w:val="28"/>
          <w:szCs w:val="28"/>
        </w:rPr>
        <w:t xml:space="preserve">Оказание первой помощи условно «пострадавшему» выполняется на тренажёре для оказания первой помощи, оснащенном программным обеспечением, либо привлекается волонтер. Вид травмы и ситуация сообщаются участнику непосредственно перед выполнением модуля. </w:t>
      </w:r>
    </w:p>
    <w:p w14:paraId="2C0CBBA9"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Участник должен прокомментировать свои действия при:</w:t>
      </w:r>
    </w:p>
    <w:p w14:paraId="7F8813FD" w14:textId="77777777" w:rsidR="00526140" w:rsidRPr="00616C37" w:rsidRDefault="00526140" w:rsidP="00526140">
      <w:pPr>
        <w:pStyle w:val="a5"/>
        <w:numPr>
          <w:ilvl w:val="0"/>
          <w:numId w:val="19"/>
        </w:numPr>
        <w:spacing w:after="0" w:line="360" w:lineRule="auto"/>
        <w:ind w:left="0" w:firstLine="709"/>
        <w:jc w:val="both"/>
        <w:rPr>
          <w:rFonts w:ascii="Times New Roman" w:hAnsi="Times New Roman"/>
          <w:sz w:val="28"/>
          <w:szCs w:val="28"/>
        </w:rPr>
      </w:pPr>
      <w:r w:rsidRPr="00616C37">
        <w:rPr>
          <w:rFonts w:ascii="Times New Roman" w:hAnsi="Times New Roman"/>
          <w:sz w:val="28"/>
          <w:szCs w:val="28"/>
        </w:rPr>
        <w:t>осуществлении оценки места происшествия;</w:t>
      </w:r>
    </w:p>
    <w:p w14:paraId="2273C9B2" w14:textId="77777777" w:rsidR="00526140" w:rsidRPr="00616C37" w:rsidRDefault="00526140" w:rsidP="00526140">
      <w:pPr>
        <w:pStyle w:val="a5"/>
        <w:numPr>
          <w:ilvl w:val="0"/>
          <w:numId w:val="19"/>
        </w:numPr>
        <w:spacing w:after="0" w:line="360" w:lineRule="auto"/>
        <w:ind w:left="0" w:firstLine="709"/>
        <w:jc w:val="both"/>
        <w:rPr>
          <w:rFonts w:ascii="Times New Roman" w:hAnsi="Times New Roman"/>
          <w:sz w:val="28"/>
          <w:szCs w:val="28"/>
        </w:rPr>
      </w:pPr>
      <w:r w:rsidRPr="00616C37">
        <w:rPr>
          <w:rFonts w:ascii="Times New Roman" w:hAnsi="Times New Roman"/>
          <w:sz w:val="28"/>
          <w:szCs w:val="28"/>
        </w:rPr>
        <w:t>определении травмирующего фактора;</w:t>
      </w:r>
    </w:p>
    <w:p w14:paraId="4F0D8402" w14:textId="77777777" w:rsidR="00526140" w:rsidRPr="00616C37" w:rsidRDefault="00526140" w:rsidP="00526140">
      <w:pPr>
        <w:pStyle w:val="a5"/>
        <w:numPr>
          <w:ilvl w:val="0"/>
          <w:numId w:val="19"/>
        </w:numPr>
        <w:spacing w:after="0" w:line="360" w:lineRule="auto"/>
        <w:ind w:left="0" w:firstLine="709"/>
        <w:jc w:val="both"/>
        <w:rPr>
          <w:rFonts w:ascii="Times New Roman" w:hAnsi="Times New Roman"/>
          <w:sz w:val="28"/>
          <w:szCs w:val="28"/>
        </w:rPr>
      </w:pPr>
      <w:r w:rsidRPr="00616C37">
        <w:rPr>
          <w:rFonts w:ascii="Times New Roman" w:hAnsi="Times New Roman"/>
          <w:sz w:val="28"/>
          <w:szCs w:val="28"/>
        </w:rPr>
        <w:t xml:space="preserve">освобождении от действия травмирующего </w:t>
      </w:r>
      <w:proofErr w:type="spellStart"/>
      <w:r w:rsidRPr="00616C37">
        <w:rPr>
          <w:rFonts w:ascii="Times New Roman" w:hAnsi="Times New Roman"/>
          <w:sz w:val="28"/>
          <w:szCs w:val="28"/>
        </w:rPr>
        <w:t>фактора</w:t>
      </w:r>
      <w:proofErr w:type="gramStart"/>
      <w:r w:rsidRPr="00616C37">
        <w:rPr>
          <w:rFonts w:ascii="Times New Roman" w:hAnsi="Times New Roman"/>
          <w:sz w:val="28"/>
          <w:szCs w:val="28"/>
        </w:rPr>
        <w:t>,к</w:t>
      </w:r>
      <w:proofErr w:type="gramEnd"/>
      <w:r w:rsidRPr="00616C37">
        <w:rPr>
          <w:rFonts w:ascii="Times New Roman" w:hAnsi="Times New Roman"/>
          <w:sz w:val="28"/>
          <w:szCs w:val="28"/>
        </w:rPr>
        <w:t>оторые</w:t>
      </w:r>
      <w:proofErr w:type="spellEnd"/>
      <w:r w:rsidRPr="00616C37">
        <w:rPr>
          <w:rFonts w:ascii="Times New Roman" w:hAnsi="Times New Roman"/>
          <w:sz w:val="28"/>
          <w:szCs w:val="28"/>
        </w:rPr>
        <w:t xml:space="preserve"> должны быть выполнены до выполнения комплекса мероприятий на тренажере.</w:t>
      </w:r>
    </w:p>
    <w:p w14:paraId="548E3277" w14:textId="77777777" w:rsidR="00526140" w:rsidRPr="00616C37" w:rsidRDefault="00526140" w:rsidP="00526140">
      <w:pPr>
        <w:pStyle w:val="a5"/>
        <w:numPr>
          <w:ilvl w:val="0"/>
          <w:numId w:val="19"/>
        </w:numPr>
        <w:spacing w:after="0" w:line="360" w:lineRule="auto"/>
        <w:ind w:left="0" w:firstLine="709"/>
        <w:jc w:val="both"/>
        <w:rPr>
          <w:rFonts w:ascii="Times New Roman" w:hAnsi="Times New Roman"/>
          <w:sz w:val="28"/>
          <w:szCs w:val="28"/>
        </w:rPr>
      </w:pPr>
      <w:r w:rsidRPr="00616C37">
        <w:rPr>
          <w:rFonts w:ascii="Times New Roman" w:hAnsi="Times New Roman"/>
          <w:sz w:val="28"/>
          <w:szCs w:val="28"/>
        </w:rPr>
        <w:t>Оказании первой помощи.</w:t>
      </w:r>
    </w:p>
    <w:p w14:paraId="6E32F517" w14:textId="77777777" w:rsidR="00526140" w:rsidRPr="00616C37" w:rsidRDefault="00526140" w:rsidP="00526140">
      <w:pPr>
        <w:pStyle w:val="a5"/>
        <w:spacing w:after="0" w:line="360" w:lineRule="auto"/>
        <w:ind w:left="0" w:firstLine="709"/>
        <w:jc w:val="both"/>
        <w:rPr>
          <w:rFonts w:ascii="Times New Roman" w:hAnsi="Times New Roman"/>
          <w:sz w:val="28"/>
          <w:szCs w:val="28"/>
        </w:rPr>
      </w:pPr>
      <w:r w:rsidRPr="00616C37">
        <w:rPr>
          <w:rFonts w:ascii="Times New Roman" w:hAnsi="Times New Roman"/>
          <w:sz w:val="28"/>
          <w:szCs w:val="28"/>
        </w:rPr>
        <w:t>Аптечка первой помощи комплектуется из материалов медицинского назначения, предоставляемых участнику перед  исполнением модуля.</w:t>
      </w:r>
    </w:p>
    <w:p w14:paraId="33F168D8" w14:textId="77777777" w:rsidR="00526140" w:rsidRPr="00616C37" w:rsidRDefault="00526140" w:rsidP="00526140">
      <w:pPr>
        <w:spacing w:after="0" w:line="360" w:lineRule="auto"/>
        <w:jc w:val="both"/>
        <w:rPr>
          <w:rFonts w:ascii="Times New Roman" w:hAnsi="Times New Roman"/>
          <w:sz w:val="28"/>
          <w:szCs w:val="28"/>
        </w:rPr>
      </w:pPr>
      <w:r w:rsidRPr="00616C37">
        <w:rPr>
          <w:rFonts w:ascii="Times New Roman" w:hAnsi="Times New Roman"/>
          <w:sz w:val="28"/>
          <w:szCs w:val="28"/>
        </w:rPr>
        <w:t>Очередность проведения оказания 1-й помощи устанавливается в порядке жеребьевки.</w:t>
      </w:r>
    </w:p>
    <w:p w14:paraId="4F4FF91D"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 xml:space="preserve">Для оценки выполнения задания </w:t>
      </w:r>
      <w:proofErr w:type="spellStart"/>
      <w:r w:rsidRPr="00616C37">
        <w:rPr>
          <w:rFonts w:ascii="Times New Roman" w:hAnsi="Times New Roman"/>
          <w:sz w:val="28"/>
          <w:szCs w:val="28"/>
        </w:rPr>
        <w:t>осуществляетсянаблюдение</w:t>
      </w:r>
      <w:proofErr w:type="spellEnd"/>
      <w:r w:rsidRPr="00616C37">
        <w:rPr>
          <w:rFonts w:ascii="Times New Roman" w:hAnsi="Times New Roman"/>
          <w:sz w:val="28"/>
          <w:szCs w:val="28"/>
        </w:rPr>
        <w:t xml:space="preserve"> команды экспертов и видео и/или фотосъемка процесса оказания первой помощи.</w:t>
      </w:r>
    </w:p>
    <w:p w14:paraId="4A14B4C9" w14:textId="77777777" w:rsidR="00526140" w:rsidRPr="00616C37" w:rsidRDefault="00526140" w:rsidP="00526140">
      <w:pPr>
        <w:spacing w:after="0" w:line="360" w:lineRule="auto"/>
        <w:ind w:firstLine="709"/>
        <w:jc w:val="both"/>
        <w:rPr>
          <w:rFonts w:ascii="Times New Roman" w:hAnsi="Times New Roman"/>
          <w:b/>
          <w:sz w:val="28"/>
          <w:szCs w:val="28"/>
        </w:rPr>
      </w:pPr>
    </w:p>
    <w:p w14:paraId="17686866" w14:textId="77777777" w:rsidR="00526140" w:rsidRPr="00616C37" w:rsidRDefault="00526140" w:rsidP="00526140">
      <w:pPr>
        <w:spacing w:after="0" w:line="360" w:lineRule="auto"/>
        <w:ind w:firstLine="709"/>
        <w:jc w:val="both"/>
        <w:rPr>
          <w:rFonts w:ascii="Times New Roman" w:hAnsi="Times New Roman"/>
          <w:b/>
          <w:sz w:val="28"/>
          <w:szCs w:val="28"/>
        </w:rPr>
      </w:pPr>
      <w:r w:rsidRPr="00616C37">
        <w:rPr>
          <w:rFonts w:ascii="Times New Roman" w:hAnsi="Times New Roman"/>
          <w:b/>
          <w:sz w:val="28"/>
          <w:szCs w:val="28"/>
        </w:rPr>
        <w:t xml:space="preserve">Модуль </w:t>
      </w:r>
      <w:r>
        <w:rPr>
          <w:rFonts w:ascii="Times New Roman" w:hAnsi="Times New Roman"/>
          <w:b/>
          <w:sz w:val="28"/>
          <w:szCs w:val="28"/>
          <w:lang w:val="en-US"/>
        </w:rPr>
        <w:t>C</w:t>
      </w:r>
      <w:r w:rsidRPr="00616C37">
        <w:rPr>
          <w:rFonts w:ascii="Times New Roman" w:hAnsi="Times New Roman"/>
          <w:b/>
          <w:sz w:val="28"/>
          <w:szCs w:val="28"/>
        </w:rPr>
        <w:t>: Составление Инструкции по охране труда для 2-х профессий работников</w:t>
      </w:r>
    </w:p>
    <w:p w14:paraId="1B79E1AE" w14:textId="77777777" w:rsidR="00526140" w:rsidRPr="00616C37" w:rsidRDefault="00526140" w:rsidP="00526140">
      <w:pPr>
        <w:spacing w:after="0" w:line="360" w:lineRule="auto"/>
        <w:ind w:firstLine="709"/>
        <w:jc w:val="both"/>
        <w:rPr>
          <w:rFonts w:ascii="Times New Roman" w:hAnsi="Times New Roman"/>
          <w:sz w:val="28"/>
          <w:szCs w:val="28"/>
        </w:rPr>
      </w:pPr>
    </w:p>
    <w:p w14:paraId="2DD394C6"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lastRenderedPageBreak/>
        <w:t>Участнику необходимо составить две инструкции по охране труда для двух профессий (черный ящик).</w:t>
      </w:r>
    </w:p>
    <w:p w14:paraId="28FF2B20"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Шаблон/заполняемая форма инструкции по охране труда предоставляется участнику вперед началом модуля в электронном виде.</w:t>
      </w:r>
    </w:p>
    <w:p w14:paraId="60263122" w14:textId="77777777" w:rsidR="00526140" w:rsidRPr="00616C37" w:rsidRDefault="00526140" w:rsidP="00526140">
      <w:pPr>
        <w:spacing w:after="0" w:line="360" w:lineRule="auto"/>
        <w:ind w:firstLine="709"/>
        <w:jc w:val="both"/>
        <w:rPr>
          <w:rFonts w:ascii="Times New Roman" w:hAnsi="Times New Roman"/>
          <w:b/>
          <w:sz w:val="28"/>
          <w:szCs w:val="28"/>
        </w:rPr>
      </w:pPr>
      <w:r w:rsidRPr="00616C37">
        <w:rPr>
          <w:rFonts w:ascii="Times New Roman" w:hAnsi="Times New Roman"/>
          <w:b/>
          <w:sz w:val="28"/>
          <w:szCs w:val="28"/>
        </w:rPr>
        <w:t xml:space="preserve">Модуль </w:t>
      </w:r>
      <w:r>
        <w:rPr>
          <w:rFonts w:ascii="Times New Roman" w:hAnsi="Times New Roman"/>
          <w:b/>
          <w:sz w:val="28"/>
          <w:szCs w:val="28"/>
          <w:lang w:val="en-US"/>
        </w:rPr>
        <w:t>D</w:t>
      </w:r>
      <w:r w:rsidRPr="00616C37">
        <w:rPr>
          <w:rFonts w:ascii="Times New Roman" w:hAnsi="Times New Roman"/>
          <w:b/>
          <w:sz w:val="28"/>
          <w:szCs w:val="28"/>
        </w:rPr>
        <w:t>: Формирование карты оценки профессиональных рисков для 2-х профессий работников.</w:t>
      </w:r>
    </w:p>
    <w:p w14:paraId="3437BC45"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Участнику необходимо выполнить поиск профессиональных рисков, и заполнить карты оценки профессиональных рисков (фотографии двух рабочих мест и шаблоны/заполняемые формы карт оценки профессиональных рисков предоставляются участнику в электронном виде перед началом выполнения модуля).</w:t>
      </w:r>
    </w:p>
    <w:p w14:paraId="593E7184"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Карты оценки профессиональных рисков необходимо распечатать в четырех экземплярах.</w:t>
      </w:r>
    </w:p>
    <w:p w14:paraId="4B95B59C" w14:textId="77777777" w:rsidR="00526140" w:rsidRPr="00616C37" w:rsidRDefault="00526140" w:rsidP="00526140">
      <w:pPr>
        <w:spacing w:after="0" w:line="360" w:lineRule="auto"/>
        <w:ind w:firstLine="709"/>
        <w:jc w:val="both"/>
        <w:rPr>
          <w:rFonts w:ascii="Times New Roman" w:hAnsi="Times New Roman"/>
          <w:b/>
          <w:sz w:val="28"/>
          <w:szCs w:val="28"/>
        </w:rPr>
      </w:pPr>
      <w:r w:rsidRPr="00616C37">
        <w:rPr>
          <w:rFonts w:ascii="Times New Roman" w:hAnsi="Times New Roman"/>
          <w:b/>
          <w:sz w:val="28"/>
          <w:szCs w:val="28"/>
        </w:rPr>
        <w:t xml:space="preserve">Модуль </w:t>
      </w:r>
      <w:r>
        <w:rPr>
          <w:rFonts w:ascii="Times New Roman" w:hAnsi="Times New Roman"/>
          <w:b/>
          <w:sz w:val="28"/>
          <w:szCs w:val="28"/>
          <w:lang w:val="en-US"/>
        </w:rPr>
        <w:t>E</w:t>
      </w:r>
      <w:r w:rsidRPr="00616C37">
        <w:rPr>
          <w:rFonts w:ascii="Times New Roman" w:hAnsi="Times New Roman"/>
          <w:b/>
          <w:sz w:val="28"/>
          <w:szCs w:val="28"/>
        </w:rPr>
        <w:t xml:space="preserve">: Составление презентации о культуре безопасности </w:t>
      </w:r>
    </w:p>
    <w:p w14:paraId="496507A6"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Участнику необходимо сделать презентацию о культуре безопасности. В презентации необходимо раскрыть понятие культуры безопасности, а также предложить обучающие мероприятия, которые могут быть реализованы в рамках программы обучения.</w:t>
      </w:r>
    </w:p>
    <w:p w14:paraId="43E34D50"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 xml:space="preserve">Участник самостоятельно решает какой материал он использует, и каким образом оформляет презентацию. Время выступления для каждого участника – 15 минут. </w:t>
      </w:r>
    </w:p>
    <w:p w14:paraId="0219C005" w14:textId="77777777" w:rsidR="00526140" w:rsidRPr="00616C37" w:rsidRDefault="00526140" w:rsidP="00526140">
      <w:pPr>
        <w:spacing w:after="0" w:line="360" w:lineRule="auto"/>
        <w:ind w:firstLine="709"/>
        <w:jc w:val="both"/>
        <w:rPr>
          <w:rFonts w:ascii="Times New Roman" w:hAnsi="Times New Roman"/>
          <w:color w:val="FF0000"/>
          <w:sz w:val="28"/>
          <w:szCs w:val="28"/>
        </w:rPr>
      </w:pPr>
    </w:p>
    <w:p w14:paraId="30E83E02" w14:textId="77777777" w:rsidR="00526140" w:rsidRPr="00616C37" w:rsidRDefault="00526140" w:rsidP="00526140">
      <w:pPr>
        <w:pStyle w:val="2"/>
        <w:spacing w:before="0" w:after="0" w:line="360" w:lineRule="auto"/>
        <w:ind w:firstLine="709"/>
        <w:jc w:val="center"/>
        <w:rPr>
          <w:rFonts w:ascii="Times New Roman" w:hAnsi="Times New Roman"/>
          <w:i w:val="0"/>
          <w:caps/>
          <w:sz w:val="28"/>
          <w:szCs w:val="28"/>
          <w:lang w:val="ru-RU"/>
        </w:rPr>
      </w:pPr>
      <w:bookmarkStart w:id="4" w:name="_Toc379539626"/>
      <w:r w:rsidRPr="00616C37">
        <w:rPr>
          <w:rFonts w:ascii="Times New Roman" w:hAnsi="Times New Roman"/>
          <w:i w:val="0"/>
          <w:caps/>
          <w:sz w:val="28"/>
          <w:szCs w:val="28"/>
          <w:lang w:val="ru-RU"/>
        </w:rPr>
        <w:t>5. Критерии оценки</w:t>
      </w:r>
      <w:bookmarkEnd w:id="4"/>
    </w:p>
    <w:p w14:paraId="589FA36D" w14:textId="77777777" w:rsidR="00526140" w:rsidRPr="00616C37" w:rsidRDefault="00526140" w:rsidP="00526140">
      <w:pPr>
        <w:autoSpaceDE w:val="0"/>
        <w:autoSpaceDN w:val="0"/>
        <w:adjustRightInd w:val="0"/>
        <w:spacing w:after="0" w:line="360" w:lineRule="auto"/>
        <w:ind w:firstLine="709"/>
        <w:jc w:val="both"/>
        <w:rPr>
          <w:rFonts w:ascii="Times New Roman" w:hAnsi="Times New Roman"/>
          <w:sz w:val="28"/>
          <w:szCs w:val="28"/>
        </w:rPr>
      </w:pPr>
    </w:p>
    <w:p w14:paraId="7F4D6F20" w14:textId="77777777" w:rsidR="00526140" w:rsidRPr="00616C37" w:rsidRDefault="00526140" w:rsidP="00526140">
      <w:pPr>
        <w:autoSpaceDE w:val="0"/>
        <w:autoSpaceDN w:val="0"/>
        <w:adjustRightInd w:val="0"/>
        <w:spacing w:after="0" w:line="360" w:lineRule="auto"/>
        <w:ind w:firstLine="709"/>
        <w:jc w:val="both"/>
        <w:rPr>
          <w:rFonts w:ascii="Times New Roman" w:hAnsi="Times New Roman"/>
          <w:sz w:val="28"/>
          <w:szCs w:val="28"/>
        </w:rPr>
      </w:pPr>
      <w:r w:rsidRPr="00616C37">
        <w:rPr>
          <w:rFonts w:ascii="Times New Roman" w:hAnsi="Times New Roman"/>
          <w:sz w:val="28"/>
          <w:szCs w:val="28"/>
        </w:rPr>
        <w:t>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100.</w:t>
      </w:r>
    </w:p>
    <w:p w14:paraId="58AD195B" w14:textId="77777777" w:rsidR="00526140" w:rsidRPr="00616C37" w:rsidRDefault="00526140" w:rsidP="00526140">
      <w:pPr>
        <w:tabs>
          <w:tab w:val="left" w:pos="7590"/>
        </w:tabs>
        <w:autoSpaceDE w:val="0"/>
        <w:autoSpaceDN w:val="0"/>
        <w:adjustRightInd w:val="0"/>
        <w:spacing w:after="0" w:line="360" w:lineRule="auto"/>
        <w:ind w:firstLine="709"/>
        <w:jc w:val="both"/>
        <w:rPr>
          <w:rFonts w:ascii="Times New Roman" w:hAnsi="Times New Roman"/>
          <w:sz w:val="28"/>
          <w:szCs w:val="28"/>
        </w:rPr>
      </w:pPr>
      <w:r w:rsidRPr="00616C37">
        <w:rPr>
          <w:rFonts w:ascii="Times New Roman" w:hAnsi="Times New Roman"/>
          <w:sz w:val="28"/>
          <w:szCs w:val="28"/>
        </w:rPr>
        <w:t>Таблица 2.</w:t>
      </w:r>
    </w:p>
    <w:tbl>
      <w:tblPr>
        <w:tblStyle w:val="ad"/>
        <w:tblW w:w="10240" w:type="dxa"/>
        <w:shd w:val="clear" w:color="auto" w:fill="FFFF00"/>
        <w:tblLook w:val="01E0" w:firstRow="1" w:lastRow="1" w:firstColumn="1" w:lastColumn="1" w:noHBand="0" w:noVBand="0"/>
      </w:tblPr>
      <w:tblGrid>
        <w:gridCol w:w="1078"/>
        <w:gridCol w:w="3642"/>
        <w:gridCol w:w="1850"/>
        <w:gridCol w:w="1809"/>
        <w:gridCol w:w="1861"/>
      </w:tblGrid>
      <w:tr w:rsidR="00526140" w:rsidRPr="00616C37" w14:paraId="744CFC51" w14:textId="77777777" w:rsidTr="00CA2C53">
        <w:tc>
          <w:tcPr>
            <w:tcW w:w="1078" w:type="dxa"/>
            <w:vMerge w:val="restart"/>
            <w:shd w:val="clear" w:color="auto" w:fill="FFFFFF" w:themeFill="background1"/>
            <w:vAlign w:val="center"/>
          </w:tcPr>
          <w:p w14:paraId="03B2A648"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Раздел</w:t>
            </w:r>
          </w:p>
        </w:tc>
        <w:tc>
          <w:tcPr>
            <w:tcW w:w="3642" w:type="dxa"/>
            <w:vMerge w:val="restart"/>
            <w:shd w:val="clear" w:color="auto" w:fill="FFFFFF" w:themeFill="background1"/>
            <w:vAlign w:val="center"/>
          </w:tcPr>
          <w:p w14:paraId="77A1D30C"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Критерий</w:t>
            </w:r>
          </w:p>
        </w:tc>
        <w:tc>
          <w:tcPr>
            <w:tcW w:w="5520" w:type="dxa"/>
            <w:gridSpan w:val="3"/>
            <w:shd w:val="clear" w:color="auto" w:fill="FFFFFF" w:themeFill="background1"/>
            <w:vAlign w:val="center"/>
          </w:tcPr>
          <w:p w14:paraId="162A6AB9"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Оценки</w:t>
            </w:r>
          </w:p>
        </w:tc>
      </w:tr>
      <w:tr w:rsidR="00526140" w:rsidRPr="00616C37" w14:paraId="7EF30350" w14:textId="77777777" w:rsidTr="00CA2C53">
        <w:tc>
          <w:tcPr>
            <w:tcW w:w="1078" w:type="dxa"/>
            <w:vMerge/>
            <w:shd w:val="clear" w:color="auto" w:fill="FFFFFF" w:themeFill="background1"/>
            <w:vAlign w:val="center"/>
          </w:tcPr>
          <w:p w14:paraId="4878A9B5" w14:textId="77777777" w:rsidR="00526140" w:rsidRPr="00616C37" w:rsidRDefault="00526140" w:rsidP="00CA2C53">
            <w:pPr>
              <w:spacing w:after="0" w:line="240" w:lineRule="auto"/>
              <w:jc w:val="center"/>
              <w:rPr>
                <w:rFonts w:ascii="Times New Roman" w:hAnsi="Times New Roman" w:cs="Times New Roman"/>
                <w:sz w:val="28"/>
                <w:szCs w:val="28"/>
              </w:rPr>
            </w:pPr>
          </w:p>
        </w:tc>
        <w:tc>
          <w:tcPr>
            <w:tcW w:w="3642" w:type="dxa"/>
            <w:vMerge/>
            <w:shd w:val="clear" w:color="auto" w:fill="FFFFFF" w:themeFill="background1"/>
            <w:vAlign w:val="center"/>
          </w:tcPr>
          <w:p w14:paraId="58136F60" w14:textId="77777777" w:rsidR="00526140" w:rsidRPr="00616C37" w:rsidRDefault="00526140" w:rsidP="00CA2C53">
            <w:pPr>
              <w:spacing w:after="0" w:line="240" w:lineRule="auto"/>
              <w:jc w:val="center"/>
              <w:rPr>
                <w:rFonts w:ascii="Times New Roman" w:hAnsi="Times New Roman" w:cs="Times New Roman"/>
                <w:sz w:val="28"/>
                <w:szCs w:val="28"/>
              </w:rPr>
            </w:pPr>
          </w:p>
        </w:tc>
        <w:tc>
          <w:tcPr>
            <w:tcW w:w="1850" w:type="dxa"/>
            <w:shd w:val="clear" w:color="auto" w:fill="FFFFFF" w:themeFill="background1"/>
            <w:vAlign w:val="center"/>
          </w:tcPr>
          <w:p w14:paraId="7CA4A1EB" w14:textId="77777777" w:rsidR="00526140" w:rsidRPr="00616C37" w:rsidRDefault="00526140" w:rsidP="00CA2C53">
            <w:pPr>
              <w:spacing w:after="0" w:line="240" w:lineRule="auto"/>
              <w:jc w:val="center"/>
              <w:rPr>
                <w:rFonts w:ascii="Times New Roman" w:hAnsi="Times New Roman" w:cs="Times New Roman"/>
                <w:sz w:val="28"/>
                <w:szCs w:val="28"/>
                <w:lang w:val="en-US"/>
              </w:rPr>
            </w:pPr>
            <w:r w:rsidRPr="00616C37">
              <w:rPr>
                <w:rFonts w:ascii="Times New Roman" w:hAnsi="Times New Roman" w:cs="Times New Roman"/>
                <w:sz w:val="28"/>
                <w:szCs w:val="28"/>
                <w:lang w:val="en-US"/>
              </w:rPr>
              <w:t>J</w:t>
            </w:r>
          </w:p>
        </w:tc>
        <w:tc>
          <w:tcPr>
            <w:tcW w:w="1809" w:type="dxa"/>
            <w:shd w:val="clear" w:color="auto" w:fill="FFFFFF" w:themeFill="background1"/>
            <w:vAlign w:val="center"/>
          </w:tcPr>
          <w:p w14:paraId="52E4B1BA"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Объективная</w:t>
            </w:r>
          </w:p>
        </w:tc>
        <w:tc>
          <w:tcPr>
            <w:tcW w:w="1861" w:type="dxa"/>
            <w:shd w:val="clear" w:color="auto" w:fill="FFFFFF" w:themeFill="background1"/>
            <w:vAlign w:val="center"/>
          </w:tcPr>
          <w:p w14:paraId="2A830211" w14:textId="77777777" w:rsidR="00526140" w:rsidRPr="00616C37" w:rsidRDefault="00526140" w:rsidP="00CA2C53">
            <w:pPr>
              <w:spacing w:after="0" w:line="240" w:lineRule="auto"/>
              <w:jc w:val="center"/>
              <w:rPr>
                <w:rFonts w:ascii="Times New Roman" w:hAnsi="Times New Roman" w:cs="Times New Roman"/>
                <w:sz w:val="28"/>
                <w:szCs w:val="28"/>
              </w:rPr>
            </w:pPr>
            <w:r w:rsidRPr="00616C37">
              <w:rPr>
                <w:rFonts w:ascii="Times New Roman" w:hAnsi="Times New Roman" w:cs="Times New Roman"/>
                <w:sz w:val="28"/>
                <w:szCs w:val="28"/>
              </w:rPr>
              <w:t>Общая</w:t>
            </w:r>
          </w:p>
        </w:tc>
      </w:tr>
      <w:tr w:rsidR="00526140" w:rsidRPr="00616C37" w14:paraId="2CCA98C8" w14:textId="77777777" w:rsidTr="00CA2C53">
        <w:trPr>
          <w:trHeight w:val="348"/>
        </w:trPr>
        <w:tc>
          <w:tcPr>
            <w:tcW w:w="1078" w:type="dxa"/>
            <w:shd w:val="clear" w:color="auto" w:fill="FFFFFF" w:themeFill="background1"/>
          </w:tcPr>
          <w:p w14:paraId="4BD31CA8"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А</w:t>
            </w:r>
          </w:p>
        </w:tc>
        <w:tc>
          <w:tcPr>
            <w:tcW w:w="3642" w:type="dxa"/>
            <w:shd w:val="clear" w:color="auto" w:fill="FFFFFF" w:themeFill="background1"/>
          </w:tcPr>
          <w:p w14:paraId="7CFF37F6"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Составление перечня НПА</w:t>
            </w:r>
          </w:p>
        </w:tc>
        <w:tc>
          <w:tcPr>
            <w:tcW w:w="1850" w:type="dxa"/>
            <w:shd w:val="clear" w:color="auto" w:fill="FFFFFF" w:themeFill="background1"/>
            <w:vAlign w:val="center"/>
          </w:tcPr>
          <w:p w14:paraId="6612DDE3"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lang w:val="en-US"/>
              </w:rPr>
              <w:t>0</w:t>
            </w:r>
          </w:p>
        </w:tc>
        <w:tc>
          <w:tcPr>
            <w:tcW w:w="1809" w:type="dxa"/>
            <w:shd w:val="clear" w:color="auto" w:fill="FFFFFF" w:themeFill="background1"/>
            <w:vAlign w:val="center"/>
          </w:tcPr>
          <w:p w14:paraId="7CD741AD"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lang w:val="en-US"/>
              </w:rPr>
              <w:t>15</w:t>
            </w:r>
          </w:p>
        </w:tc>
        <w:tc>
          <w:tcPr>
            <w:tcW w:w="1861" w:type="dxa"/>
            <w:shd w:val="clear" w:color="auto" w:fill="FFFFFF" w:themeFill="background1"/>
            <w:vAlign w:val="center"/>
          </w:tcPr>
          <w:p w14:paraId="68FF7F7C"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15</w:t>
            </w:r>
          </w:p>
        </w:tc>
      </w:tr>
      <w:tr w:rsidR="00526140" w:rsidRPr="00616C37" w14:paraId="7E1A7FB7" w14:textId="77777777" w:rsidTr="00CA2C53">
        <w:trPr>
          <w:trHeight w:val="586"/>
        </w:trPr>
        <w:tc>
          <w:tcPr>
            <w:tcW w:w="1078" w:type="dxa"/>
            <w:shd w:val="clear" w:color="auto" w:fill="FFFFFF" w:themeFill="background1"/>
          </w:tcPr>
          <w:p w14:paraId="7353F73C" w14:textId="77777777" w:rsidR="00526140" w:rsidRPr="00616C37" w:rsidRDefault="00526140" w:rsidP="00CA2C53">
            <w:pPr>
              <w:spacing w:after="0"/>
              <w:ind w:hanging="34"/>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3642" w:type="dxa"/>
            <w:shd w:val="clear" w:color="auto" w:fill="FFFFFF" w:themeFill="background1"/>
          </w:tcPr>
          <w:p w14:paraId="7740BD0B" w14:textId="77777777" w:rsidR="00526140" w:rsidRPr="00616C37" w:rsidRDefault="00526140" w:rsidP="00CA2C53">
            <w:pPr>
              <w:spacing w:after="0" w:line="240" w:lineRule="auto"/>
              <w:rPr>
                <w:rFonts w:ascii="Times New Roman" w:hAnsi="Times New Roman" w:cs="Times New Roman"/>
                <w:sz w:val="28"/>
                <w:szCs w:val="28"/>
                <w:lang w:val="en-US"/>
              </w:rPr>
            </w:pPr>
            <w:r w:rsidRPr="00616C37">
              <w:rPr>
                <w:rFonts w:ascii="Times New Roman" w:hAnsi="Times New Roman" w:cs="Times New Roman"/>
                <w:sz w:val="28"/>
                <w:szCs w:val="28"/>
              </w:rPr>
              <w:t xml:space="preserve">Оказание первой помощи </w:t>
            </w:r>
          </w:p>
        </w:tc>
        <w:tc>
          <w:tcPr>
            <w:tcW w:w="1850" w:type="dxa"/>
            <w:shd w:val="clear" w:color="auto" w:fill="FFFFFF" w:themeFill="background1"/>
            <w:vAlign w:val="center"/>
          </w:tcPr>
          <w:p w14:paraId="09A13FC4" w14:textId="77777777" w:rsidR="00526140" w:rsidRPr="00616C37" w:rsidRDefault="00526140" w:rsidP="00CA2C53">
            <w:pPr>
              <w:spacing w:after="0"/>
              <w:ind w:hanging="34"/>
              <w:jc w:val="center"/>
              <w:rPr>
                <w:rFonts w:ascii="Times New Roman" w:hAnsi="Times New Roman" w:cs="Times New Roman"/>
                <w:sz w:val="28"/>
                <w:szCs w:val="28"/>
                <w:lang w:val="en-US"/>
              </w:rPr>
            </w:pPr>
            <w:r w:rsidRPr="00616C37">
              <w:rPr>
                <w:rFonts w:ascii="Times New Roman" w:hAnsi="Times New Roman" w:cs="Times New Roman"/>
                <w:sz w:val="28"/>
                <w:szCs w:val="28"/>
              </w:rPr>
              <w:t>8</w:t>
            </w:r>
          </w:p>
        </w:tc>
        <w:tc>
          <w:tcPr>
            <w:tcW w:w="1809" w:type="dxa"/>
            <w:shd w:val="clear" w:color="auto" w:fill="FFFFFF" w:themeFill="background1"/>
            <w:vAlign w:val="center"/>
          </w:tcPr>
          <w:p w14:paraId="0A1803EB" w14:textId="77777777" w:rsidR="00526140" w:rsidRPr="00616C37" w:rsidRDefault="00526140" w:rsidP="00CA2C53">
            <w:pPr>
              <w:spacing w:after="0"/>
              <w:ind w:hanging="34"/>
              <w:jc w:val="center"/>
              <w:rPr>
                <w:rFonts w:ascii="Times New Roman" w:hAnsi="Times New Roman" w:cs="Times New Roman"/>
                <w:sz w:val="28"/>
                <w:szCs w:val="28"/>
                <w:lang w:val="en-US"/>
              </w:rPr>
            </w:pPr>
            <w:r w:rsidRPr="00616C37">
              <w:rPr>
                <w:rFonts w:ascii="Times New Roman" w:hAnsi="Times New Roman" w:cs="Times New Roman"/>
                <w:sz w:val="28"/>
                <w:szCs w:val="28"/>
              </w:rPr>
              <w:t>12</w:t>
            </w:r>
          </w:p>
        </w:tc>
        <w:tc>
          <w:tcPr>
            <w:tcW w:w="1861" w:type="dxa"/>
            <w:shd w:val="clear" w:color="auto" w:fill="FFFFFF" w:themeFill="background1"/>
            <w:vAlign w:val="center"/>
          </w:tcPr>
          <w:p w14:paraId="565B0D4F"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20</w:t>
            </w:r>
          </w:p>
        </w:tc>
      </w:tr>
      <w:tr w:rsidR="00526140" w:rsidRPr="00616C37" w14:paraId="1C19532F" w14:textId="77777777" w:rsidTr="00CA2C53">
        <w:trPr>
          <w:trHeight w:val="182"/>
        </w:trPr>
        <w:tc>
          <w:tcPr>
            <w:tcW w:w="1078" w:type="dxa"/>
            <w:shd w:val="clear" w:color="auto" w:fill="FFFFFF" w:themeFill="background1"/>
          </w:tcPr>
          <w:p w14:paraId="59A27E86" w14:textId="77777777" w:rsidR="00526140" w:rsidRPr="00616C37" w:rsidRDefault="00526140" w:rsidP="00CA2C53">
            <w:pPr>
              <w:spacing w:after="0"/>
              <w:ind w:hanging="34"/>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3642" w:type="dxa"/>
            <w:shd w:val="clear" w:color="auto" w:fill="FFFFFF" w:themeFill="background1"/>
          </w:tcPr>
          <w:p w14:paraId="49DCBC03"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Составление инструкции по ОТ</w:t>
            </w:r>
          </w:p>
        </w:tc>
        <w:tc>
          <w:tcPr>
            <w:tcW w:w="1850" w:type="dxa"/>
            <w:shd w:val="clear" w:color="auto" w:fill="FFFFFF" w:themeFill="background1"/>
            <w:vAlign w:val="center"/>
          </w:tcPr>
          <w:p w14:paraId="3425970F"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3</w:t>
            </w:r>
          </w:p>
        </w:tc>
        <w:tc>
          <w:tcPr>
            <w:tcW w:w="1809" w:type="dxa"/>
            <w:shd w:val="clear" w:color="auto" w:fill="FFFFFF" w:themeFill="background1"/>
            <w:vAlign w:val="center"/>
          </w:tcPr>
          <w:p w14:paraId="2120D75E"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22</w:t>
            </w:r>
          </w:p>
        </w:tc>
        <w:tc>
          <w:tcPr>
            <w:tcW w:w="1861" w:type="dxa"/>
            <w:shd w:val="clear" w:color="auto" w:fill="FFFFFF" w:themeFill="background1"/>
            <w:vAlign w:val="center"/>
          </w:tcPr>
          <w:p w14:paraId="03F2FE7A"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25</w:t>
            </w:r>
          </w:p>
        </w:tc>
      </w:tr>
      <w:tr w:rsidR="00526140" w:rsidRPr="00616C37" w14:paraId="398A5927" w14:textId="77777777" w:rsidTr="00CA2C53">
        <w:tc>
          <w:tcPr>
            <w:tcW w:w="1078" w:type="dxa"/>
            <w:shd w:val="clear" w:color="auto" w:fill="FFFFFF" w:themeFill="background1"/>
          </w:tcPr>
          <w:p w14:paraId="1298E2C8" w14:textId="77777777" w:rsidR="00526140" w:rsidRPr="00616C37" w:rsidRDefault="00526140" w:rsidP="00CA2C53">
            <w:pPr>
              <w:spacing w:after="0"/>
              <w:ind w:hanging="34"/>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3642" w:type="dxa"/>
            <w:shd w:val="clear" w:color="auto" w:fill="FFFFFF" w:themeFill="background1"/>
          </w:tcPr>
          <w:p w14:paraId="0E40C8AF" w14:textId="77777777" w:rsidR="00526140" w:rsidRPr="00616C37" w:rsidRDefault="00526140" w:rsidP="00CA2C53">
            <w:pPr>
              <w:spacing w:after="0" w:line="240" w:lineRule="auto"/>
              <w:rPr>
                <w:rFonts w:ascii="Times New Roman" w:hAnsi="Times New Roman" w:cs="Times New Roman"/>
                <w:sz w:val="28"/>
                <w:szCs w:val="28"/>
              </w:rPr>
            </w:pPr>
            <w:r w:rsidRPr="00616C37">
              <w:rPr>
                <w:rFonts w:ascii="Times New Roman" w:hAnsi="Times New Roman" w:cs="Times New Roman"/>
                <w:sz w:val="28"/>
                <w:szCs w:val="28"/>
              </w:rPr>
              <w:t>Оценка рисков</w:t>
            </w:r>
          </w:p>
        </w:tc>
        <w:tc>
          <w:tcPr>
            <w:tcW w:w="1850" w:type="dxa"/>
            <w:shd w:val="clear" w:color="auto" w:fill="FFFFFF" w:themeFill="background1"/>
            <w:vAlign w:val="center"/>
          </w:tcPr>
          <w:p w14:paraId="665F93A0"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lang w:val="en-US"/>
              </w:rPr>
              <w:t>8</w:t>
            </w:r>
          </w:p>
        </w:tc>
        <w:tc>
          <w:tcPr>
            <w:tcW w:w="1809" w:type="dxa"/>
            <w:shd w:val="clear" w:color="auto" w:fill="FFFFFF" w:themeFill="background1"/>
            <w:vAlign w:val="center"/>
          </w:tcPr>
          <w:p w14:paraId="7BAF47D9"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17</w:t>
            </w:r>
          </w:p>
        </w:tc>
        <w:tc>
          <w:tcPr>
            <w:tcW w:w="1861" w:type="dxa"/>
            <w:shd w:val="clear" w:color="auto" w:fill="FFFFFF" w:themeFill="background1"/>
            <w:vAlign w:val="center"/>
          </w:tcPr>
          <w:p w14:paraId="0E645129"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25</w:t>
            </w:r>
          </w:p>
        </w:tc>
      </w:tr>
      <w:tr w:rsidR="00526140" w:rsidRPr="00616C37" w14:paraId="4E72274D" w14:textId="77777777" w:rsidTr="00CA2C53">
        <w:tc>
          <w:tcPr>
            <w:tcW w:w="1078" w:type="dxa"/>
            <w:shd w:val="clear" w:color="auto" w:fill="FFFFFF" w:themeFill="background1"/>
          </w:tcPr>
          <w:p w14:paraId="0B8AFD0C" w14:textId="77777777" w:rsidR="00526140" w:rsidRPr="00616C37" w:rsidRDefault="00526140" w:rsidP="00CA2C53">
            <w:pPr>
              <w:spacing w:after="0"/>
              <w:ind w:hanging="34"/>
              <w:jc w:val="center"/>
              <w:rPr>
                <w:rFonts w:ascii="Times New Roman" w:hAnsi="Times New Roman" w:cs="Times New Roman"/>
                <w:sz w:val="28"/>
                <w:szCs w:val="28"/>
              </w:rPr>
            </w:pPr>
            <w:r>
              <w:rPr>
                <w:rFonts w:ascii="Times New Roman" w:hAnsi="Times New Roman" w:cs="Times New Roman"/>
                <w:sz w:val="28"/>
                <w:szCs w:val="28"/>
              </w:rPr>
              <w:t>E</w:t>
            </w:r>
          </w:p>
        </w:tc>
        <w:tc>
          <w:tcPr>
            <w:tcW w:w="3642" w:type="dxa"/>
            <w:shd w:val="clear" w:color="auto" w:fill="FFFFFF" w:themeFill="background1"/>
          </w:tcPr>
          <w:p w14:paraId="6E1A5A99" w14:textId="77777777" w:rsidR="00526140" w:rsidRPr="00616C37" w:rsidRDefault="00526140" w:rsidP="00CA2C53">
            <w:pPr>
              <w:spacing w:after="0" w:line="240" w:lineRule="auto"/>
              <w:rPr>
                <w:rFonts w:ascii="Times New Roman" w:hAnsi="Times New Roman" w:cs="Times New Roman"/>
                <w:sz w:val="28"/>
                <w:szCs w:val="28"/>
                <w:lang w:val="en-US"/>
              </w:rPr>
            </w:pPr>
            <w:r w:rsidRPr="00616C37">
              <w:rPr>
                <w:rFonts w:ascii="Times New Roman" w:hAnsi="Times New Roman" w:cs="Times New Roman"/>
                <w:sz w:val="28"/>
                <w:szCs w:val="28"/>
              </w:rPr>
              <w:t>Культура безопасности</w:t>
            </w:r>
          </w:p>
        </w:tc>
        <w:tc>
          <w:tcPr>
            <w:tcW w:w="1850" w:type="dxa"/>
            <w:shd w:val="clear" w:color="auto" w:fill="FFFFFF" w:themeFill="background1"/>
            <w:vAlign w:val="center"/>
          </w:tcPr>
          <w:p w14:paraId="041283FD" w14:textId="77777777" w:rsidR="00526140" w:rsidRPr="00616C37" w:rsidRDefault="00526140" w:rsidP="00CA2C53">
            <w:pPr>
              <w:spacing w:after="0"/>
              <w:ind w:hanging="34"/>
              <w:jc w:val="center"/>
              <w:rPr>
                <w:rFonts w:ascii="Times New Roman" w:hAnsi="Times New Roman" w:cs="Times New Roman"/>
                <w:sz w:val="28"/>
                <w:szCs w:val="28"/>
                <w:lang w:val="en-US"/>
              </w:rPr>
            </w:pPr>
            <w:r w:rsidRPr="00616C37">
              <w:rPr>
                <w:rFonts w:ascii="Times New Roman" w:hAnsi="Times New Roman" w:cs="Times New Roman"/>
                <w:sz w:val="28"/>
                <w:szCs w:val="28"/>
              </w:rPr>
              <w:t>5</w:t>
            </w:r>
          </w:p>
        </w:tc>
        <w:tc>
          <w:tcPr>
            <w:tcW w:w="1809" w:type="dxa"/>
            <w:shd w:val="clear" w:color="auto" w:fill="FFFFFF" w:themeFill="background1"/>
            <w:vAlign w:val="center"/>
          </w:tcPr>
          <w:p w14:paraId="555E43AC"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10</w:t>
            </w:r>
          </w:p>
        </w:tc>
        <w:tc>
          <w:tcPr>
            <w:tcW w:w="1861" w:type="dxa"/>
            <w:shd w:val="clear" w:color="auto" w:fill="FFFFFF" w:themeFill="background1"/>
            <w:vAlign w:val="center"/>
          </w:tcPr>
          <w:p w14:paraId="1C56F142"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15</w:t>
            </w:r>
          </w:p>
        </w:tc>
      </w:tr>
      <w:tr w:rsidR="00526140" w:rsidRPr="00616C37" w14:paraId="49D2D2D7" w14:textId="77777777" w:rsidTr="00CA2C53">
        <w:tc>
          <w:tcPr>
            <w:tcW w:w="4720" w:type="dxa"/>
            <w:gridSpan w:val="2"/>
            <w:shd w:val="clear" w:color="auto" w:fill="FFFFFF" w:themeFill="background1"/>
          </w:tcPr>
          <w:p w14:paraId="0C5A82E7"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 xml:space="preserve">Итого = </w:t>
            </w:r>
          </w:p>
        </w:tc>
        <w:tc>
          <w:tcPr>
            <w:tcW w:w="1850" w:type="dxa"/>
            <w:shd w:val="clear" w:color="auto" w:fill="FFFFFF" w:themeFill="background1"/>
          </w:tcPr>
          <w:p w14:paraId="075C87CD"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24</w:t>
            </w:r>
          </w:p>
        </w:tc>
        <w:tc>
          <w:tcPr>
            <w:tcW w:w="1809" w:type="dxa"/>
            <w:shd w:val="clear" w:color="auto" w:fill="FFFFFF" w:themeFill="background1"/>
          </w:tcPr>
          <w:p w14:paraId="03D27993"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76</w:t>
            </w:r>
          </w:p>
        </w:tc>
        <w:tc>
          <w:tcPr>
            <w:tcW w:w="1861" w:type="dxa"/>
            <w:shd w:val="clear" w:color="auto" w:fill="FFFFFF" w:themeFill="background1"/>
          </w:tcPr>
          <w:p w14:paraId="3C8EB56C" w14:textId="77777777" w:rsidR="00526140" w:rsidRPr="00616C37" w:rsidRDefault="00526140" w:rsidP="00CA2C53">
            <w:pPr>
              <w:spacing w:after="0"/>
              <w:ind w:hanging="34"/>
              <w:jc w:val="center"/>
              <w:rPr>
                <w:rFonts w:ascii="Times New Roman" w:hAnsi="Times New Roman" w:cs="Times New Roman"/>
                <w:sz w:val="28"/>
                <w:szCs w:val="28"/>
              </w:rPr>
            </w:pPr>
            <w:r w:rsidRPr="00616C37">
              <w:rPr>
                <w:rFonts w:ascii="Times New Roman" w:hAnsi="Times New Roman" w:cs="Times New Roman"/>
                <w:sz w:val="28"/>
                <w:szCs w:val="28"/>
              </w:rPr>
              <w:t>100</w:t>
            </w:r>
          </w:p>
        </w:tc>
      </w:tr>
    </w:tbl>
    <w:p w14:paraId="37EF5D72" w14:textId="77777777" w:rsidR="00526140" w:rsidRPr="00616C37" w:rsidRDefault="00526140" w:rsidP="00526140">
      <w:pPr>
        <w:tabs>
          <w:tab w:val="left" w:pos="7590"/>
        </w:tabs>
        <w:autoSpaceDE w:val="0"/>
        <w:autoSpaceDN w:val="0"/>
        <w:adjustRightInd w:val="0"/>
        <w:spacing w:after="0" w:line="360" w:lineRule="auto"/>
        <w:ind w:firstLine="709"/>
        <w:jc w:val="both"/>
        <w:rPr>
          <w:rFonts w:ascii="Times New Roman" w:hAnsi="Times New Roman"/>
          <w:sz w:val="28"/>
          <w:szCs w:val="28"/>
        </w:rPr>
      </w:pPr>
    </w:p>
    <w:p w14:paraId="74E0A1FF" w14:textId="77777777" w:rsidR="00526140" w:rsidRPr="00616C37" w:rsidRDefault="00526140" w:rsidP="00526140">
      <w:pPr>
        <w:tabs>
          <w:tab w:val="left" w:pos="7590"/>
        </w:tabs>
        <w:autoSpaceDE w:val="0"/>
        <w:autoSpaceDN w:val="0"/>
        <w:adjustRightInd w:val="0"/>
        <w:spacing w:after="0" w:line="360" w:lineRule="auto"/>
        <w:ind w:firstLine="709"/>
        <w:jc w:val="both"/>
        <w:rPr>
          <w:rFonts w:ascii="Times New Roman" w:hAnsi="Times New Roman"/>
          <w:sz w:val="28"/>
          <w:szCs w:val="28"/>
        </w:rPr>
      </w:pPr>
    </w:p>
    <w:p w14:paraId="68B3ADB1" w14:textId="77777777" w:rsidR="00526140" w:rsidRPr="00616C37" w:rsidRDefault="00526140" w:rsidP="00526140">
      <w:pPr>
        <w:autoSpaceDE w:val="0"/>
        <w:autoSpaceDN w:val="0"/>
        <w:adjustRightInd w:val="0"/>
        <w:spacing w:after="0"/>
        <w:jc w:val="both"/>
        <w:rPr>
          <w:rFonts w:ascii="Times New Roman" w:hAnsi="Times New Roman"/>
          <w:sz w:val="28"/>
          <w:szCs w:val="28"/>
        </w:rPr>
      </w:pPr>
      <w:r w:rsidRPr="00616C37">
        <w:rPr>
          <w:rFonts w:ascii="Times New Roman" w:hAnsi="Times New Roman"/>
          <w:b/>
          <w:sz w:val="28"/>
          <w:szCs w:val="28"/>
        </w:rPr>
        <w:t>«</w:t>
      </w:r>
      <w:r w:rsidRPr="00616C37">
        <w:rPr>
          <w:rFonts w:ascii="Times New Roman" w:hAnsi="Times New Roman"/>
          <w:b/>
          <w:sz w:val="28"/>
          <w:szCs w:val="28"/>
          <w:lang w:val="en-US"/>
        </w:rPr>
        <w:t>J</w:t>
      </w:r>
      <w:r w:rsidRPr="00616C37">
        <w:rPr>
          <w:rFonts w:ascii="Times New Roman" w:hAnsi="Times New Roman"/>
          <w:b/>
          <w:sz w:val="28"/>
          <w:szCs w:val="28"/>
        </w:rPr>
        <w:t>» - (</w:t>
      </w:r>
      <w:r w:rsidRPr="00616C37">
        <w:rPr>
          <w:rFonts w:ascii="Times New Roman" w:hAnsi="Times New Roman"/>
          <w:b/>
          <w:sz w:val="28"/>
          <w:szCs w:val="28"/>
          <w:lang w:val="en-US"/>
        </w:rPr>
        <w:t>judgment</w:t>
      </w:r>
      <w:r w:rsidRPr="00616C37">
        <w:rPr>
          <w:rFonts w:ascii="Times New Roman" w:hAnsi="Times New Roman"/>
          <w:b/>
          <w:sz w:val="28"/>
          <w:szCs w:val="28"/>
        </w:rPr>
        <w:t xml:space="preserve">) </w:t>
      </w:r>
      <w:r w:rsidRPr="00616C37">
        <w:rPr>
          <w:rFonts w:ascii="Times New Roman" w:hAnsi="Times New Roman"/>
          <w:sz w:val="28"/>
          <w:szCs w:val="28"/>
        </w:rPr>
        <w:t>судейская  оценка основана на мнении судей (экспертов), субъективная оценка.</w:t>
      </w:r>
    </w:p>
    <w:p w14:paraId="501B5B75" w14:textId="77777777" w:rsidR="00526140" w:rsidRPr="00616C37" w:rsidRDefault="00526140" w:rsidP="00526140">
      <w:pPr>
        <w:spacing w:after="0" w:line="360" w:lineRule="auto"/>
        <w:ind w:firstLine="709"/>
        <w:rPr>
          <w:rFonts w:ascii="Times New Roman" w:hAnsi="Times New Roman"/>
          <w:sz w:val="28"/>
          <w:szCs w:val="28"/>
        </w:rPr>
      </w:pPr>
      <w:r w:rsidRPr="00616C37">
        <w:rPr>
          <w:rFonts w:ascii="Times New Roman" w:hAnsi="Times New Roman"/>
          <w:sz w:val="28"/>
          <w:szCs w:val="28"/>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44907085"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w:t>
      </w:r>
      <w:r w:rsidRPr="00616C37">
        <w:rPr>
          <w:rFonts w:ascii="Times New Roman" w:hAnsi="Times New Roman"/>
          <w:sz w:val="28"/>
          <w:szCs w:val="28"/>
        </w:rPr>
        <w:tab/>
        <w:t>эталонов для сравнения (критериев) для подробного руководства по каждому аспекту</w:t>
      </w:r>
    </w:p>
    <w:p w14:paraId="7439700F"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w:t>
      </w:r>
      <w:r w:rsidRPr="00616C37">
        <w:rPr>
          <w:rFonts w:ascii="Times New Roman" w:hAnsi="Times New Roman"/>
          <w:sz w:val="28"/>
          <w:szCs w:val="28"/>
        </w:rPr>
        <w:tab/>
        <w:t>шкалы 0–3, где:</w:t>
      </w:r>
    </w:p>
    <w:p w14:paraId="5A8CF62B"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0: исполнение не соответствует отраслевому стандарту;</w:t>
      </w:r>
    </w:p>
    <w:p w14:paraId="6CCCC03C"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1: исполнение соответствует отраслевому стандарту;</w:t>
      </w:r>
    </w:p>
    <w:p w14:paraId="05F7BE3A"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2: исполнение соответствует отраслевому стандарту и в некоторых отношениях превосходит его;</w:t>
      </w:r>
    </w:p>
    <w:p w14:paraId="0C497770"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3: исполнение полностью превосходит отраслевой стандарт и оценивается как отличное</w:t>
      </w:r>
    </w:p>
    <w:p w14:paraId="7977B849"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00E5B5FE" w14:textId="77777777" w:rsidR="00526140" w:rsidRPr="00616C37" w:rsidRDefault="00526140" w:rsidP="00526140">
      <w:pPr>
        <w:spacing w:after="0" w:line="240" w:lineRule="auto"/>
        <w:ind w:firstLine="709"/>
        <w:jc w:val="both"/>
        <w:rPr>
          <w:rFonts w:ascii="Times New Roman" w:hAnsi="Times New Roman"/>
          <w:sz w:val="28"/>
          <w:szCs w:val="28"/>
        </w:rPr>
      </w:pPr>
      <w:r w:rsidRPr="00616C37">
        <w:rPr>
          <w:rFonts w:ascii="Times New Roman" w:hAnsi="Times New Roman"/>
          <w:sz w:val="28"/>
          <w:szCs w:val="28"/>
        </w:rPr>
        <w:t xml:space="preserve">*Примечание: Набранное количество при судейской оценке баллов вычисляется путем  определения доли от веса критерия, например, при оценках экспертов 1,2 и 1 набрано 4 балла. При этом максимальное значение, которое мог бы набрать участник по этому критерию составляет 3+3+3 = 9 баллов. Если вес </w:t>
      </w:r>
      <w:r w:rsidRPr="00616C37">
        <w:rPr>
          <w:rFonts w:ascii="Times New Roman" w:hAnsi="Times New Roman"/>
          <w:sz w:val="28"/>
          <w:szCs w:val="28"/>
        </w:rPr>
        <w:lastRenderedPageBreak/>
        <w:t>критерия составляет 2 балла, то доля и набранное количество баллов будет: 4/9*2 балла, т.е. участник получит  за выполнение  0, 89 балла.</w:t>
      </w:r>
    </w:p>
    <w:p w14:paraId="0783934A" w14:textId="77777777" w:rsidR="00526140" w:rsidRPr="00616C37" w:rsidRDefault="00526140" w:rsidP="00526140">
      <w:pPr>
        <w:spacing w:after="0" w:line="240" w:lineRule="auto"/>
        <w:ind w:firstLine="709"/>
        <w:rPr>
          <w:rFonts w:ascii="Times New Roman" w:hAnsi="Times New Roman"/>
          <w:sz w:val="28"/>
          <w:szCs w:val="28"/>
        </w:rPr>
      </w:pPr>
    </w:p>
    <w:p w14:paraId="5DB63255"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 xml:space="preserve">Эксперты-компатриоты не могут оценивать своих Участников. При этом Стандартизации можно добиться, если одна и та же группа Экспертов оценивает каждого Участника по каждому из аспектов, за которые они выставляют баллы. Эта проблема решается несколькими способами: </w:t>
      </w:r>
    </w:p>
    <w:p w14:paraId="31B5D1EA"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 xml:space="preserve">1 вариант: к группе Экспертов при выставлении оценки присоединяется дополнительный Эксперт, который выставляет оценку вместо Эксперта-компатриота; </w:t>
      </w:r>
    </w:p>
    <w:p w14:paraId="2742D6E0"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2-й вариант: в случаях, когда оцениваются результаты исполнения задания в виде документов, то при условии шифрования заданий и принятия всех мер анонимности работ и невозможности определения их принадлежности, все работы всех участников оцениваются одной экспертной группой после кодировки заданий, о чем должен быть оформлен протокол  решения экспертов.</w:t>
      </w:r>
    </w:p>
    <w:p w14:paraId="4A3A132F" w14:textId="77777777" w:rsidR="00526140" w:rsidRPr="00616C37" w:rsidRDefault="00526140" w:rsidP="00526140">
      <w:pPr>
        <w:spacing w:after="0" w:line="360" w:lineRule="auto"/>
        <w:ind w:firstLine="709"/>
        <w:jc w:val="both"/>
        <w:rPr>
          <w:rFonts w:ascii="Times New Roman" w:hAnsi="Times New Roman"/>
          <w:sz w:val="28"/>
          <w:szCs w:val="28"/>
        </w:rPr>
      </w:pPr>
      <w:r w:rsidRPr="00616C37">
        <w:rPr>
          <w:rFonts w:ascii="Times New Roman" w:hAnsi="Times New Roman"/>
          <w:sz w:val="28"/>
          <w:szCs w:val="28"/>
        </w:rPr>
        <w:t xml:space="preserve">Главный эксперт распределяет Экспертов по группам (состав группы не менее трех человек) для выставления оценок. Эксперт не оценивает участника из своей организации. Для оценки объективных показателей Эксперты организуются таким образом, что объективную оценку каждого Аспекта производят 3 Эксперта. Для обеспечения стандартизации оценки, каждая группа оценки должна оценивать одни и те же Аспекты </w:t>
      </w:r>
      <w:proofErr w:type="spellStart"/>
      <w:r w:rsidRPr="00616C37">
        <w:rPr>
          <w:rFonts w:ascii="Times New Roman" w:hAnsi="Times New Roman"/>
          <w:sz w:val="28"/>
          <w:szCs w:val="28"/>
        </w:rPr>
        <w:t>субкритерия</w:t>
      </w:r>
      <w:proofErr w:type="spellEnd"/>
      <w:r w:rsidRPr="00616C37">
        <w:rPr>
          <w:rFonts w:ascii="Times New Roman" w:hAnsi="Times New Roman"/>
          <w:sz w:val="28"/>
          <w:szCs w:val="28"/>
        </w:rPr>
        <w:t xml:space="preserve"> по каждому Участнику. Для равенства оценки, каждая группа должна по возможности оценивать один и тот же процент общих оценок. </w:t>
      </w:r>
    </w:p>
    <w:p w14:paraId="30FEDAAD" w14:textId="77777777" w:rsidR="00526140" w:rsidRPr="00616C37" w:rsidRDefault="00526140" w:rsidP="00526140">
      <w:pPr>
        <w:spacing w:after="0" w:line="240" w:lineRule="auto"/>
        <w:ind w:firstLine="709"/>
        <w:rPr>
          <w:rFonts w:ascii="Times New Roman" w:hAnsi="Times New Roman"/>
          <w:b/>
          <w:sz w:val="28"/>
          <w:szCs w:val="28"/>
        </w:rPr>
      </w:pPr>
      <w:r w:rsidRPr="00616C37">
        <w:rPr>
          <w:rFonts w:ascii="Times New Roman" w:hAnsi="Times New Roman"/>
          <w:b/>
          <w:sz w:val="28"/>
          <w:szCs w:val="28"/>
        </w:rPr>
        <w:t>Объективная оценка оценивается 3-мя экспертами и берется один подписанный тремя экспертами протокол.</w:t>
      </w:r>
    </w:p>
    <w:p w14:paraId="7B479DE9" w14:textId="3C17E834" w:rsidR="006151AB" w:rsidRPr="00526140" w:rsidRDefault="006151AB" w:rsidP="00526140">
      <w:pPr>
        <w:pStyle w:val="2"/>
        <w:spacing w:before="0" w:after="0" w:line="360" w:lineRule="auto"/>
        <w:ind w:firstLine="709"/>
        <w:jc w:val="center"/>
        <w:rPr>
          <w:rFonts w:ascii="Times New Roman" w:hAnsi="Times New Roman"/>
          <w:b w:val="0"/>
          <w:sz w:val="28"/>
          <w:lang w:val="ru-RU"/>
        </w:rPr>
      </w:pPr>
    </w:p>
    <w:sectPr w:rsidR="006151AB" w:rsidRPr="00526140" w:rsidSect="002E1914">
      <w:headerReference w:type="default" r:id="rId12"/>
      <w:footerReference w:type="default" r:id="rId13"/>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C7160" w14:textId="77777777" w:rsidR="00957682" w:rsidRDefault="00957682">
      <w:r>
        <w:separator/>
      </w:r>
    </w:p>
  </w:endnote>
  <w:endnote w:type="continuationSeparator" w:id="0">
    <w:p w14:paraId="08F11838" w14:textId="77777777" w:rsidR="00957682" w:rsidRDefault="0095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MS Gothic"/>
    <w:charset w:val="CC"/>
    <w:family w:val="roman"/>
    <w:pitch w:val="variable"/>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D1CB" w14:textId="77777777" w:rsidR="004E2A66" w:rsidRDefault="004E2A66">
    <w:pPr>
      <w:pStyle w:val="aa"/>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14:paraId="1EFCF972" w14:textId="77777777" w:rsidTr="004E2A66">
      <w:trPr>
        <w:trHeight w:hRule="exact" w:val="115"/>
        <w:jc w:val="center"/>
      </w:trPr>
      <w:tc>
        <w:tcPr>
          <w:tcW w:w="6358" w:type="dxa"/>
          <w:shd w:val="clear" w:color="auto" w:fill="C00000"/>
          <w:tcMar>
            <w:top w:w="0" w:type="dxa"/>
            <w:bottom w:w="0" w:type="dxa"/>
          </w:tcMar>
        </w:tcPr>
        <w:p w14:paraId="193F1285" w14:textId="77777777"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23B62D84" w14:textId="77777777" w:rsidR="004E2A66" w:rsidRPr="00832EBB" w:rsidRDefault="004E2A66" w:rsidP="004E2A66">
          <w:pPr>
            <w:pStyle w:val="a8"/>
            <w:tabs>
              <w:tab w:val="clear" w:pos="4677"/>
              <w:tab w:val="clear" w:pos="9355"/>
            </w:tabs>
            <w:jc w:val="right"/>
            <w:rPr>
              <w:caps/>
              <w:sz w:val="18"/>
            </w:rPr>
          </w:pPr>
        </w:p>
      </w:tc>
    </w:tr>
    <w:tr w:rsidR="004E2A66" w:rsidRPr="00832EBB" w14:paraId="130015EB"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9FA51BE" w14:textId="4E2FC852" w:rsidR="004E2A66" w:rsidRPr="009955F8" w:rsidRDefault="00333CF2" w:rsidP="004E2A66">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r w:rsidR="004E2A66">
                <w:rPr>
                  <w:rFonts w:ascii="Times New Roman" w:eastAsiaTheme="minorHAnsi" w:hAnsi="Times New Roman"/>
                  <w:sz w:val="18"/>
                  <w:szCs w:val="18"/>
                  <w:lang w:eastAsia="en-US"/>
                </w:rPr>
                <w:t>«</w:t>
              </w:r>
              <w:proofErr w:type="spellStart"/>
              <w:r w:rsidR="004E2A66">
                <w:rPr>
                  <w:rFonts w:ascii="Times New Roman" w:eastAsiaTheme="minorHAnsi" w:hAnsi="Times New Roman"/>
                  <w:sz w:val="18"/>
                  <w:szCs w:val="18"/>
                  <w:lang w:eastAsia="en-US"/>
                </w:rPr>
                <w:t>Ворлдскиллс</w:t>
              </w:r>
              <w:proofErr w:type="spellEnd"/>
              <w:r w:rsidR="004E2A66">
                <w:rPr>
                  <w:rFonts w:ascii="Times New Roman" w:eastAsiaTheme="minorHAnsi" w:hAnsi="Times New Roman"/>
                  <w:sz w:val="18"/>
                  <w:szCs w:val="18"/>
                  <w:lang w:eastAsia="en-US"/>
                </w:rPr>
                <w:t xml:space="preserve"> Россия»              (название компетенции)</w:t>
              </w:r>
            </w:p>
          </w:tc>
        </w:sdtContent>
      </w:sdt>
      <w:tc>
        <w:tcPr>
          <w:tcW w:w="3935" w:type="dxa"/>
          <w:shd w:val="clear" w:color="auto" w:fill="auto"/>
          <w:vAlign w:val="center"/>
        </w:tcPr>
        <w:p w14:paraId="431EE33B" w14:textId="7BD8A52C" w:rsidR="004E2A66" w:rsidRPr="00832EBB" w:rsidRDefault="004E2A66"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79299C">
            <w:rPr>
              <w:caps/>
              <w:noProof/>
              <w:sz w:val="18"/>
              <w:szCs w:val="18"/>
            </w:rPr>
            <w:t>2</w:t>
          </w:r>
          <w:r w:rsidRPr="00832EBB">
            <w:rPr>
              <w:caps/>
              <w:sz w:val="18"/>
              <w:szCs w:val="18"/>
            </w:rPr>
            <w:fldChar w:fldCharType="end"/>
          </w:r>
        </w:p>
      </w:tc>
    </w:tr>
  </w:tbl>
  <w:p w14:paraId="055596CA" w14:textId="77777777" w:rsidR="00B961BC" w:rsidRDefault="00B961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43999" w14:textId="77777777" w:rsidR="00957682" w:rsidRDefault="00957682">
      <w:r>
        <w:separator/>
      </w:r>
    </w:p>
  </w:footnote>
  <w:footnote w:type="continuationSeparator" w:id="0">
    <w:p w14:paraId="46831C6D" w14:textId="77777777" w:rsidR="00957682" w:rsidRDefault="00957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0A78C" w14:textId="77777777" w:rsidR="004E2A66" w:rsidRDefault="004E2A66">
    <w:pPr>
      <w:pStyle w:val="a8"/>
    </w:pPr>
    <w:r>
      <w:rPr>
        <w:noProof/>
      </w:rPr>
      <w:drawing>
        <wp:anchor distT="0" distB="0" distL="114300" distR="114300" simplePos="0" relativeHeight="251662336" behindDoc="0" locked="0" layoutInCell="1" allowOverlap="1" wp14:anchorId="177B3C72" wp14:editId="6DCA9DBB">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14:paraId="3758AC48" w14:textId="77777777" w:rsidR="004E2A66" w:rsidRDefault="004E2A66">
    <w:pPr>
      <w:pStyle w:val="a8"/>
    </w:pPr>
  </w:p>
  <w:p w14:paraId="5FD61AE6" w14:textId="77777777" w:rsidR="004E2A66" w:rsidRDefault="004E2A66">
    <w:pPr>
      <w:pStyle w:val="a8"/>
    </w:pPr>
  </w:p>
  <w:p w14:paraId="33D2D41B" w14:textId="77777777" w:rsidR="004E2A66" w:rsidRDefault="004E2A66">
    <w:pPr>
      <w:pStyle w:val="a8"/>
    </w:pPr>
  </w:p>
  <w:p w14:paraId="3A1FCE86" w14:textId="77777777" w:rsidR="004E2A66" w:rsidRDefault="004E2A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E51C1"/>
    <w:multiLevelType w:val="hybridMultilevel"/>
    <w:tmpl w:val="44C00EBE"/>
    <w:lvl w:ilvl="0" w:tplc="1C98656C">
      <w:start w:val="1"/>
      <w:numFmt w:val="bullet"/>
      <w:lvlText w:val="−"/>
      <w:lvlJc w:val="center"/>
      <w:pPr>
        <w:ind w:left="1503" w:hanging="360"/>
      </w:pPr>
      <w:rPr>
        <w:rFonts w:ascii="Times New Roman" w:hAnsi="Times New Roman" w:cs="Times New Roman" w:hint="default"/>
        <w:b w:val="0"/>
        <w:i w:val="0"/>
        <w:caps w:val="0"/>
        <w:strike w:val="0"/>
        <w:dstrike w:val="0"/>
        <w:vanish w:val="0"/>
        <w:color w:val="auto"/>
        <w:spacing w:val="0"/>
        <w:w w:val="100"/>
        <w:kern w:val="0"/>
        <w:position w:val="0"/>
        <w:sz w:val="28"/>
        <w:u w:val="none"/>
        <w:effect w:val="none"/>
        <w:vertAlign w:val="baseline"/>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2">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9"/>
  </w:num>
  <w:num w:numId="4">
    <w:abstractNumId w:val="8"/>
  </w:num>
  <w:num w:numId="5">
    <w:abstractNumId w:val="5"/>
  </w:num>
  <w:num w:numId="6">
    <w:abstractNumId w:val="1"/>
  </w:num>
  <w:num w:numId="7">
    <w:abstractNumId w:val="3"/>
  </w:num>
  <w:num w:numId="8">
    <w:abstractNumId w:val="4"/>
  </w:num>
  <w:num w:numId="9">
    <w:abstractNumId w:val="17"/>
  </w:num>
  <w:num w:numId="10">
    <w:abstractNumId w:val="12"/>
  </w:num>
  <w:num w:numId="11">
    <w:abstractNumId w:val="7"/>
  </w:num>
  <w:num w:numId="12">
    <w:abstractNumId w:val="16"/>
  </w:num>
  <w:num w:numId="13">
    <w:abstractNumId w:val="18"/>
  </w:num>
  <w:num w:numId="14">
    <w:abstractNumId w:val="0"/>
  </w:num>
  <w:num w:numId="15">
    <w:abstractNumId w:val="15"/>
  </w:num>
  <w:num w:numId="16">
    <w:abstractNumId w:val="14"/>
  </w:num>
  <w:num w:numId="17">
    <w:abstractNumId w:val="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46BB6"/>
    <w:rsid w:val="00066DE8"/>
    <w:rsid w:val="00084825"/>
    <w:rsid w:val="00087DA6"/>
    <w:rsid w:val="000901B4"/>
    <w:rsid w:val="00097404"/>
    <w:rsid w:val="000A78F8"/>
    <w:rsid w:val="000B53F4"/>
    <w:rsid w:val="000C2846"/>
    <w:rsid w:val="000D23B6"/>
    <w:rsid w:val="000D6816"/>
    <w:rsid w:val="000F5F3F"/>
    <w:rsid w:val="000F63EA"/>
    <w:rsid w:val="000F7721"/>
    <w:rsid w:val="001006C4"/>
    <w:rsid w:val="001034B5"/>
    <w:rsid w:val="00106219"/>
    <w:rsid w:val="0011114E"/>
    <w:rsid w:val="001315F9"/>
    <w:rsid w:val="00144597"/>
    <w:rsid w:val="001505C6"/>
    <w:rsid w:val="00170FE4"/>
    <w:rsid w:val="001B0C07"/>
    <w:rsid w:val="001C43E1"/>
    <w:rsid w:val="001C762A"/>
    <w:rsid w:val="001E17D7"/>
    <w:rsid w:val="001E2B77"/>
    <w:rsid w:val="001E4AEC"/>
    <w:rsid w:val="00204EA0"/>
    <w:rsid w:val="00211139"/>
    <w:rsid w:val="00211BFC"/>
    <w:rsid w:val="002176C5"/>
    <w:rsid w:val="0022405A"/>
    <w:rsid w:val="002334A2"/>
    <w:rsid w:val="00240A7B"/>
    <w:rsid w:val="00240C77"/>
    <w:rsid w:val="00252BB8"/>
    <w:rsid w:val="002548AC"/>
    <w:rsid w:val="0026283B"/>
    <w:rsid w:val="00270339"/>
    <w:rsid w:val="002929CF"/>
    <w:rsid w:val="002B0559"/>
    <w:rsid w:val="002B1D26"/>
    <w:rsid w:val="002C0383"/>
    <w:rsid w:val="002C1E51"/>
    <w:rsid w:val="002D0BA4"/>
    <w:rsid w:val="002E1914"/>
    <w:rsid w:val="00333CF2"/>
    <w:rsid w:val="003362FA"/>
    <w:rsid w:val="0035067A"/>
    <w:rsid w:val="00350BEF"/>
    <w:rsid w:val="0035535F"/>
    <w:rsid w:val="003653A5"/>
    <w:rsid w:val="00384F61"/>
    <w:rsid w:val="003A072F"/>
    <w:rsid w:val="003C284C"/>
    <w:rsid w:val="003D7F11"/>
    <w:rsid w:val="003E2FD4"/>
    <w:rsid w:val="003F07DC"/>
    <w:rsid w:val="0040722E"/>
    <w:rsid w:val="0041787C"/>
    <w:rsid w:val="00425D35"/>
    <w:rsid w:val="00435448"/>
    <w:rsid w:val="00441ACD"/>
    <w:rsid w:val="00452EA3"/>
    <w:rsid w:val="00456E8E"/>
    <w:rsid w:val="00474C42"/>
    <w:rsid w:val="00476D40"/>
    <w:rsid w:val="00496771"/>
    <w:rsid w:val="004A1455"/>
    <w:rsid w:val="004A4239"/>
    <w:rsid w:val="004E0F04"/>
    <w:rsid w:val="004E2A66"/>
    <w:rsid w:val="004E38DC"/>
    <w:rsid w:val="004E4D4E"/>
    <w:rsid w:val="004F6E4D"/>
    <w:rsid w:val="004F75E6"/>
    <w:rsid w:val="005204AB"/>
    <w:rsid w:val="00523C41"/>
    <w:rsid w:val="00526140"/>
    <w:rsid w:val="005430BC"/>
    <w:rsid w:val="005633F5"/>
    <w:rsid w:val="00571A57"/>
    <w:rsid w:val="0057283F"/>
    <w:rsid w:val="005735F6"/>
    <w:rsid w:val="0057423F"/>
    <w:rsid w:val="005929F6"/>
    <w:rsid w:val="005A7422"/>
    <w:rsid w:val="005B293C"/>
    <w:rsid w:val="005B3AFC"/>
    <w:rsid w:val="005E51CA"/>
    <w:rsid w:val="00600385"/>
    <w:rsid w:val="00601155"/>
    <w:rsid w:val="00601510"/>
    <w:rsid w:val="00602EBA"/>
    <w:rsid w:val="00606365"/>
    <w:rsid w:val="006151AB"/>
    <w:rsid w:val="00631681"/>
    <w:rsid w:val="00635722"/>
    <w:rsid w:val="00637FB7"/>
    <w:rsid w:val="00652E8C"/>
    <w:rsid w:val="00653E8F"/>
    <w:rsid w:val="00655552"/>
    <w:rsid w:val="00662CD2"/>
    <w:rsid w:val="006668FB"/>
    <w:rsid w:val="00673D8B"/>
    <w:rsid w:val="00674168"/>
    <w:rsid w:val="00676937"/>
    <w:rsid w:val="006932C0"/>
    <w:rsid w:val="006A7AC8"/>
    <w:rsid w:val="006B595E"/>
    <w:rsid w:val="006C5C44"/>
    <w:rsid w:val="006E1059"/>
    <w:rsid w:val="00721023"/>
    <w:rsid w:val="00740FE5"/>
    <w:rsid w:val="00751F25"/>
    <w:rsid w:val="0075575E"/>
    <w:rsid w:val="007557F6"/>
    <w:rsid w:val="00764F33"/>
    <w:rsid w:val="00765C87"/>
    <w:rsid w:val="00777CFC"/>
    <w:rsid w:val="0079299C"/>
    <w:rsid w:val="007A3B30"/>
    <w:rsid w:val="007A3C8E"/>
    <w:rsid w:val="007B2E66"/>
    <w:rsid w:val="007B33D5"/>
    <w:rsid w:val="007B5D92"/>
    <w:rsid w:val="007B7F02"/>
    <w:rsid w:val="007C2CE2"/>
    <w:rsid w:val="007C4015"/>
    <w:rsid w:val="007D4228"/>
    <w:rsid w:val="007E4D24"/>
    <w:rsid w:val="007E5842"/>
    <w:rsid w:val="007E73A4"/>
    <w:rsid w:val="0081178A"/>
    <w:rsid w:val="008156DC"/>
    <w:rsid w:val="00816CAF"/>
    <w:rsid w:val="0082021A"/>
    <w:rsid w:val="00834696"/>
    <w:rsid w:val="008572E4"/>
    <w:rsid w:val="0087225C"/>
    <w:rsid w:val="00876439"/>
    <w:rsid w:val="008A0283"/>
    <w:rsid w:val="008A611B"/>
    <w:rsid w:val="008A69D6"/>
    <w:rsid w:val="008B2202"/>
    <w:rsid w:val="008B738D"/>
    <w:rsid w:val="008C0984"/>
    <w:rsid w:val="008C09A5"/>
    <w:rsid w:val="008C49B9"/>
    <w:rsid w:val="008D5FC9"/>
    <w:rsid w:val="008D7E30"/>
    <w:rsid w:val="0090128D"/>
    <w:rsid w:val="009126ED"/>
    <w:rsid w:val="00922F1C"/>
    <w:rsid w:val="00957682"/>
    <w:rsid w:val="00982282"/>
    <w:rsid w:val="00991922"/>
    <w:rsid w:val="009A3DF0"/>
    <w:rsid w:val="009A4656"/>
    <w:rsid w:val="009C5819"/>
    <w:rsid w:val="009D2126"/>
    <w:rsid w:val="009F008A"/>
    <w:rsid w:val="009F6F7F"/>
    <w:rsid w:val="009F7F02"/>
    <w:rsid w:val="00A079CB"/>
    <w:rsid w:val="00A3527B"/>
    <w:rsid w:val="00A406A7"/>
    <w:rsid w:val="00A664C9"/>
    <w:rsid w:val="00A725E7"/>
    <w:rsid w:val="00A81D84"/>
    <w:rsid w:val="00A9795E"/>
    <w:rsid w:val="00AA0D5E"/>
    <w:rsid w:val="00AA510B"/>
    <w:rsid w:val="00AD22C3"/>
    <w:rsid w:val="00AF0E34"/>
    <w:rsid w:val="00AF2B1E"/>
    <w:rsid w:val="00B165AD"/>
    <w:rsid w:val="00B25B03"/>
    <w:rsid w:val="00B4344F"/>
    <w:rsid w:val="00B509A6"/>
    <w:rsid w:val="00B539EF"/>
    <w:rsid w:val="00B57C0B"/>
    <w:rsid w:val="00B61A0C"/>
    <w:rsid w:val="00B620C8"/>
    <w:rsid w:val="00B62BF7"/>
    <w:rsid w:val="00B64E2F"/>
    <w:rsid w:val="00B73BF9"/>
    <w:rsid w:val="00B73D81"/>
    <w:rsid w:val="00B75487"/>
    <w:rsid w:val="00B8031D"/>
    <w:rsid w:val="00B80D93"/>
    <w:rsid w:val="00B835F4"/>
    <w:rsid w:val="00B961BC"/>
    <w:rsid w:val="00BA25BE"/>
    <w:rsid w:val="00BA5866"/>
    <w:rsid w:val="00BB7B25"/>
    <w:rsid w:val="00BC0E0E"/>
    <w:rsid w:val="00BC3E44"/>
    <w:rsid w:val="00BD1AB8"/>
    <w:rsid w:val="00BD2F82"/>
    <w:rsid w:val="00BF4D6B"/>
    <w:rsid w:val="00BF568D"/>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C145D"/>
    <w:rsid w:val="00CD4301"/>
    <w:rsid w:val="00CD4729"/>
    <w:rsid w:val="00CE3780"/>
    <w:rsid w:val="00CE3CB8"/>
    <w:rsid w:val="00CE604D"/>
    <w:rsid w:val="00CE775D"/>
    <w:rsid w:val="00CF0A89"/>
    <w:rsid w:val="00CF69DC"/>
    <w:rsid w:val="00D04AA9"/>
    <w:rsid w:val="00D139DF"/>
    <w:rsid w:val="00D203A7"/>
    <w:rsid w:val="00D217BC"/>
    <w:rsid w:val="00D45BF1"/>
    <w:rsid w:val="00D52A06"/>
    <w:rsid w:val="00D53FB0"/>
    <w:rsid w:val="00D55981"/>
    <w:rsid w:val="00D67A18"/>
    <w:rsid w:val="00D85DD1"/>
    <w:rsid w:val="00D94CE1"/>
    <w:rsid w:val="00D97F3F"/>
    <w:rsid w:val="00DA2533"/>
    <w:rsid w:val="00DA51FB"/>
    <w:rsid w:val="00DB24D2"/>
    <w:rsid w:val="00DC02D9"/>
    <w:rsid w:val="00DD1F7B"/>
    <w:rsid w:val="00DE3859"/>
    <w:rsid w:val="00DF16BA"/>
    <w:rsid w:val="00DF2CB2"/>
    <w:rsid w:val="00E03A2B"/>
    <w:rsid w:val="00E0421D"/>
    <w:rsid w:val="00E05BA9"/>
    <w:rsid w:val="00E076A4"/>
    <w:rsid w:val="00E321DD"/>
    <w:rsid w:val="00E379FC"/>
    <w:rsid w:val="00E65D77"/>
    <w:rsid w:val="00E673CA"/>
    <w:rsid w:val="00E72818"/>
    <w:rsid w:val="00E80209"/>
    <w:rsid w:val="00E802D3"/>
    <w:rsid w:val="00E96FD1"/>
    <w:rsid w:val="00E97A58"/>
    <w:rsid w:val="00EA7486"/>
    <w:rsid w:val="00EC210B"/>
    <w:rsid w:val="00EC7E5E"/>
    <w:rsid w:val="00ED4B8A"/>
    <w:rsid w:val="00ED7929"/>
    <w:rsid w:val="00EE010E"/>
    <w:rsid w:val="00EE3029"/>
    <w:rsid w:val="00F15726"/>
    <w:rsid w:val="00F17569"/>
    <w:rsid w:val="00F17E5D"/>
    <w:rsid w:val="00F21D63"/>
    <w:rsid w:val="00F23D71"/>
    <w:rsid w:val="00F31EFE"/>
    <w:rsid w:val="00F350D5"/>
    <w:rsid w:val="00F626DB"/>
    <w:rsid w:val="00F674C3"/>
    <w:rsid w:val="00F845C6"/>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0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1"/>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1"/>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59247036">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742708">
      <w:bodyDiv w:val="1"/>
      <w:marLeft w:val="0"/>
      <w:marRight w:val="0"/>
      <w:marTop w:val="0"/>
      <w:marBottom w:val="0"/>
      <w:divBdr>
        <w:top w:val="none" w:sz="0" w:space="0" w:color="auto"/>
        <w:left w:val="none" w:sz="0" w:space="0" w:color="auto"/>
        <w:bottom w:val="none" w:sz="0" w:space="0" w:color="auto"/>
        <w:right w:val="none" w:sz="0" w:space="0" w:color="auto"/>
      </w:divBdr>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322996-351B-42EF-8149-D54DE5A1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(название компетенции)</dc:creator>
  <cp:lastModifiedBy>Кафедра_БЖД</cp:lastModifiedBy>
  <cp:revision>2</cp:revision>
  <cp:lastPrinted>2016-05-24T09:08:00Z</cp:lastPrinted>
  <dcterms:created xsi:type="dcterms:W3CDTF">2022-05-20T08:23:00Z</dcterms:created>
  <dcterms:modified xsi:type="dcterms:W3CDTF">2022-05-20T08:23:00Z</dcterms:modified>
</cp:coreProperties>
</file>